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معنى قول الله عزّ وجلّولقد رآه نزلة أخرى-كتاب الإيمان-صحيح مسلم — رقم الحديث: 176 — الرقم الفرعي: 2 — الرقم الأصلي: 176</w:t>
        <w:br/>
      </w:r>
      <w:r>
        <w:rPr>
          <w:rtl w:val="1"/>
        </w:rPr>
        <w:t xml:space="preserve"> حدثنا أبو بكر بن أبي شيبة و أبو سعيد الأشجّ جميعاً عن وكيع قال الأشجّ حدثنا وكيع حدثنا الأعمش عن زياد بن الحُصين أبي جَهمة عن أبي العالية عن ابن عباس</w:t>
        <w:br/>
      </w:r>
      <w:r>
        <w:rPr>
          <w:color w:val="FF0000"/>
          <w:rtl w:val="1"/>
        </w:rPr>
        <w:t xml:space="preserve">قَالَ: {مَا كَذَبَ الْفُؤَادُ مَا رأى} [النجم:11]، {ولقد رآه نزلة أخرى} [النجم:13] قَالَ: رَآهُ بِفُؤَادِهِ مَرَّتَيْنِ.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أدلة رؤية الله تعالى - رؤية الله تعالى</w:t>
      </w:r>
    </w:p>
    <w:p>
      <w:pPr>
        <w:bidi w:val="1"/>
        <w:jc w:val="start"/>
      </w:pPr>
      <w:r>
        <w:rPr>
          <w:rtl w:val="1"/>
        </w:rPr>
        <w:t>الشرح: الدلالة: رؤية الأنبياء لله تعالى - رؤية الله تعالى</w:t>
      </w:r>
    </w:p>
    <w:p>
      <w:pPr>
        <w:bidi w:val="1"/>
        <w:jc w:val="start"/>
      </w:pPr>
      <w:r>
        <w:rPr>
          <w:rtl w:val="1"/>
        </w:rPr>
        <w:t>الشرح: الدلالة: رؤية محمد ﷺ  ربه ليلة الإسراء والمعراج - رؤية الله تعالى</w:t>
      </w:r>
    </w:p>
    <w:p>
      <w:pPr>
        <w:bidi w:val="1"/>
        <w:jc w:val="start"/>
      </w:pPr>
      <w:r>
        <w:rPr>
          <w:rtl w:val="1"/>
        </w:rPr>
        <w:t>الشرح: الدلالة: رؤية الله تعالى في الدنيا - رؤية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