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2978 — الرقم الفرعي: 99 — الرقم الأصلي: 2978 — ج: 1 — ص: 323</w:t>
        <w:br/>
      </w:r>
      <w:r>
        <w:rPr>
          <w:rtl w:val="1"/>
        </w:rPr>
        <w:t xml:space="preserve"> حدثنا رِبعيّ بن إبراهيم حدثنا عبد الرحمن بن إسحاق حدثنا زيد بن أسلم عن ابن وعلة عن ابن عباس</w:t>
        <w:br/>
      </w:r>
      <w:r>
        <w:rPr>
          <w:color w:val="000000"/>
          <w:rtl w:val="1"/>
        </w:rPr>
        <w:t xml:space="preserve">أنَّ رجلًا خرَجَ والخَمرُ حلال، فأَهدَى لرَسولِ الله ﷺ راويةَ خَمر، فأَقبلَ بها يَقتادُها على بَعير، حتى وَجَدَ رسولَ الله ﷺ جالسًا،  </w:t>
      </w:r>
      <w:r>
        <w:rPr>
          <w:color w:val="000000"/>
          <w:rtl w:val="1"/>
        </w:rPr>
        <w:t xml:space="preserve">فقال: «ما هذا معَك؟» قال: راويةُ خَمرٍ أَهديتُها لك، قال: «هل علِمتَ أنَّ الله تَباركَ وتعالى حرَّمها؟» قال: لا، قال: «فإنَّ اللهَ حرَّمها»،  </w:t>
      </w:r>
      <w:r>
        <w:rPr>
          <w:color w:val="FF0000"/>
          <w:rtl w:val="1"/>
        </w:rPr>
        <w:t xml:space="preserve">فالتَفتَ الرّجلُ إلى قائدِ البعير، وكلَّمَه بشيءٍ فيما بينَه وبينَه، فقال: «ماذا قلتَ له؟» قال: أَمرتُه ببَيعِها،  </w:t>
      </w:r>
      <w:r>
        <w:rPr>
          <w:color w:val="FF0000"/>
          <w:rtl w:val="1"/>
        </w:rPr>
        <w:t xml:space="preserve">قال: «إنَّ الذي حرَّمَ شُربَها حرَّمَ بيعَها»،  </w:t>
      </w:r>
      <w:r>
        <w:rPr>
          <w:color w:val="000000"/>
          <w:rtl w:val="1"/>
        </w:rPr>
        <w:t xml:space="preserve">قال: فأَمر بعَزَالِي المَزادةِ ففُتِحتْ، فخرَجَتْ في التُّراب، فنظرتُ إليها في البَطحاءِ ما فيها شيء.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