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11829 — الرقم الفرعي: 99 — الرقم الأصلي: 11829</w:t>
        <w:br/>
      </w:r>
      <w:r>
        <w:rPr>
          <w:rtl w:val="1"/>
        </w:rPr>
        <w:t xml:space="preserve"> حدثنا عليّ بن عيّاش ثنا محمد بن مطرف ثنا أبو حازم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«إنَّ المُتحَابِّين لتُرى غُرَفُهم في الجنَّةِ كالكوكَب الطالِع الشَّرقِيّ، أو الغَربِيّ،  </w:t>
      </w:r>
      <w:r>
        <w:rPr>
          <w:color w:val="000000"/>
          <w:rtl w:val="1"/>
        </w:rPr>
        <w:t xml:space="preserve">فيُقال: مَن هؤلاء؟ فيُقال: هؤلاء المُتَحابُّون في اللهِ عزَّ وجلّ».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المتحابون في الله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