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المرأة راعيةٌ في بيت زوجها-كتاب النكاح-صحيح البخاري — رقم الحديث: 5200 — الرقم الفرعي: 99 — الرقم الأصلي: 5200</w:t>
        <w:br/>
      </w:r>
      <w:r>
        <w:rPr>
          <w:rtl w:val="1"/>
        </w:rPr>
        <w:t xml:space="preserve"> حدثنا عبدان أخبرنا عبد الله أخبرنا موسى بن عقبة عن نافع عن ابن عمر رضي الله عنهما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«كلُّكم راعٍ وكلُّكم مَسْؤُولٌ عن رَعِيَّتِه،  </w:t>
      </w:r>
      <w:r>
        <w:rPr>
          <w:color w:val="000000"/>
          <w:rtl w:val="1"/>
        </w:rPr>
        <w:t xml:space="preserve">والأميرُ راعٍ،  </w:t>
      </w:r>
      <w:r>
        <w:rPr>
          <w:color w:val="FF0000"/>
          <w:rtl w:val="1"/>
        </w:rPr>
        <w:t xml:space="preserve">والرَّجلُ راعٍ على أهلِ بيتِه،  </w:t>
      </w:r>
      <w:r>
        <w:rPr>
          <w:color w:val="FF0000"/>
          <w:rtl w:val="1"/>
        </w:rPr>
        <w:t xml:space="preserve">والمرأةُ راعيةٌ على بيتِ زوجِها ووَلَدِه،  </w:t>
      </w:r>
      <w:r>
        <w:rPr>
          <w:color w:val="000000"/>
          <w:rtl w:val="1"/>
        </w:rPr>
        <w:t xml:space="preserve">فكلُّكم راعٍ وكلُّكم مَسْؤُولٌ عن رَعِيَّتِه». 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