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المسح على الخفّين-كتاب الوضوء-صحيح البخاري — رقم الحديث: 204 — الرقم الفرعي: 99 — الرقم الأصلي: 204</w:t>
        <w:br/>
      </w:r>
      <w:r>
        <w:rPr>
          <w:rtl w:val="1"/>
        </w:rPr>
        <w:t xml:space="preserve"> حدثنا أبو نُعيم قال:حدثنا شيبان عن يحيى عن أبي سلمة عن جعفر بن عمرو بن أميّة الضمريّ أنّ أباه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أنَّه رأَى النبيَّ ﷺ يَمسَحُ على الخُفَّينِ. </w:t>
      </w:r>
      <w:r>
        <w:rPr>
          <w:color w:val="000000"/>
          <w:rtl w:val="1"/>
        </w:rPr>
        <w:t xml:space="preserve">وتابَعَه حَرْبُ بنُ شَدّادٍ وأبانُ عن يحيى.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