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1459 — الرقم الفرعي: 99 — الرقم الأصلي: 1459</w:t>
        <w:br/>
      </w:r>
      <w:r>
        <w:rPr>
          <w:rtl w:val="1"/>
        </w:rPr>
        <w:t xml:space="preserve"> حدثنا عفّان حدثنا وُهَيْب حدثنا موسى بن عقبة قال:سمعت أبا النضر يحدث عن أبي سلمة عن سعد بن أبي وقاص</w:t>
        <w:br/>
      </w:r>
      <w:r>
        <w:rPr>
          <w:color w:val="000000"/>
          <w:rtl w:val="1"/>
        </w:rPr>
        <w:t xml:space="preserve">حَدِيثًا رَفَعهُ إِلَى النَّبِيِّ ﷺ: عَنِ الوُضُوءِ عَلَى الخُفَّيْنِ: أَنهُ لا بأْسَ بهِ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