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يقصر إذا خرج من موضعه-كتاب الصلاة-صحيح البخاري — رقم الحديث: 1089 — الرقم الفرعي: 99 — الرقم الأصلي: 1089</w:t>
        <w:br/>
      </w:r>
      <w:r>
        <w:rPr>
          <w:rtl w:val="1"/>
        </w:rPr>
        <w:t xml:space="preserve"> حدثنا أبو نُعَيم قال:حدثنا سفيان عن محمد بن المنكدر و إبراهيم بن ميسرة عن أنس رضي الله عنه</w:t>
        <w:br/>
      </w:r>
      <w:r>
        <w:rPr>
          <w:color w:val="FF0000"/>
          <w:rtl w:val="1"/>
        </w:rPr>
        <w:t xml:space="preserve">قال: صَلَّيتُ الظُّهرَ مع النبيِّ ﷺ بالمدينةِ أربعاً،  </w:t>
      </w:r>
      <w:r>
        <w:rPr>
          <w:color w:val="FF0000"/>
          <w:rtl w:val="1"/>
        </w:rPr>
        <w:t xml:space="preserve">وبِذِي الحُلَيفةِ رَكْعتَينِ.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عدد ركعات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p>
      <w:pPr>
        <w:bidi w:val="1"/>
        <w:jc w:val="start"/>
      </w:pPr>
      <w:r>
        <w:rPr>
          <w:rtl w:val="1"/>
        </w:rPr>
        <w:t>الشرح: الدلالة: مسافة القصر - صلاة المسافر وقصر الصلاة.</w:t>
      </w:r>
    </w:p>
    <w:p>
      <w:pPr>
        <w:bidi w:val="1"/>
        <w:jc w:val="start"/>
      </w:pPr>
      <w:r>
        <w:rPr>
          <w:rtl w:val="1"/>
        </w:rPr>
        <w:t xml:space="preserve">الشرح: الدلالة: قصره ﷺ الصلاة في السفر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