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فضائل الحسن والحسين-كتاب فضائل الصحابة-صحيح مسلم — رقم الحديث: 2421 — الرقم الفرعي: 2 — الرقم الأصلي: 2421</w:t>
        <w:br/>
      </w:r>
      <w:r>
        <w:rPr>
          <w:rtl w:val="1"/>
        </w:rPr>
        <w:t xml:space="preserve"> حدثنا ابن أبي عمر حدثنا سفيان عن عبيد الله بن أبي يزيد عن نافع بن جُبَيْر بن مُطْعِم عن أبي هريرة</w:t>
        <w:br/>
      </w:r>
      <w:r>
        <w:rPr>
          <w:color w:val="000000"/>
          <w:rtl w:val="1"/>
        </w:rPr>
        <w:t xml:space="preserve">قال: خرجتُ مع رسولِ الله ﷺ في طائفةٍ من النّهار، لا يُكلِّمُني ولا أُكلِّمُه، حتى جاءَ سُوقَ بني قَيْنُقاع،  </w:t>
      </w:r>
      <w:r>
        <w:rPr>
          <w:color w:val="000000"/>
          <w:rtl w:val="1"/>
        </w:rPr>
        <w:t xml:space="preserve">ثم انصَرَفَ، حتى أَتى خِبَاءَ فاطمةَ،  </w:t>
      </w:r>
      <w:r>
        <w:rPr>
          <w:color w:val="FF0000"/>
          <w:rtl w:val="1"/>
        </w:rPr>
        <w:t xml:space="preserve">فقال: «أثَمَّ لُكَعُ؟ أثَمَّ لُكَعُ؟» - يعني حَسَنًا -  </w:t>
      </w:r>
      <w:r>
        <w:rPr>
          <w:color w:val="FF0000"/>
          <w:rtl w:val="1"/>
        </w:rPr>
        <w:t xml:space="preserve">فظننّا أنّه إنّما تحبِسُه أُمُّه لأن تُغَسِّلَه وتُلْبِسَه سِخَابًا،  </w:t>
      </w:r>
      <w:r>
        <w:rPr>
          <w:color w:val="FF0000"/>
          <w:rtl w:val="1"/>
        </w:rPr>
        <w:t xml:space="preserve">فلم يلبَث أن جاءَ يَسعَى، حتَّى اعتَنقَ كلُّ واحدٍ منهما صاحبَه،  </w:t>
      </w:r>
      <w:r>
        <w:rPr>
          <w:color w:val="FF0000"/>
          <w:rtl w:val="1"/>
        </w:rPr>
        <w:t xml:space="preserve">فقال رسولُ الله ﷺ : «اللّهمَّ إنِّي أُحبُّه، فأَحِبَّه وأَحبِب مَن يحبُّه».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