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إثبات رؤية المؤمنين في الآخرة ربّهم سبحانه وتعالى-كتاب الإيمان-صحيح مسلم — رقم الحديث: 181 — الرقم الفرعي: 1 — الرقم الأصلي: 181</w:t>
        <w:br/>
      </w:r>
      <w:r>
        <w:rPr>
          <w:rtl w:val="1"/>
        </w:rPr>
        <w:t xml:space="preserve"> حدثنا عبيدالله بن عمر بن ميسرة قال:حدثني عبد الرحمن بن مهدي حدثنا حماد بن سلمة عن ثابت البُنانيّ عن عبد الرحمن بن أبي ليلى عن صهيب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«إذا دَخلَ أَهلُ الجَنَّةِ الجَنَّةَ، قال: يقولُ اللهُ تَبَارك وتعالى: تُريدونَ شيئًا أَزِيدُكم؟  </w:t>
      </w:r>
      <w:r>
        <w:rPr>
          <w:color w:val="000000"/>
          <w:rtl w:val="1"/>
        </w:rPr>
        <w:t xml:space="preserve">فيَقولون: أَلَم تُبيِّض وُجوهَنا؟ أَلَم تُدخِلْنا الجَنةَ وتُنَجِّنا مِن النار؟  </w:t>
      </w:r>
      <w:r>
        <w:rPr>
          <w:color w:val="FF0000"/>
          <w:rtl w:val="1"/>
        </w:rPr>
        <w:t xml:space="preserve">قال: فيَكشِفُ الحِجابَ، فما أُعطُوا شيئًا أَحبَّ إليهم مِن النَّظَر إلى ربِّهم عزَّ وجلّ».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رؤية المؤمنين لربهم سبحانه وتعالى في الآخرة - رؤية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رؤية الله في الجنة وأنها أحب إليهم من سائر النعم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أدلة رؤية الله تعالى - رؤية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