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4727 — الرقم الفرعي: 99 — الرقم الأصلي: 4727 — ج: 2 — ص: 21</w:t>
        <w:br/>
      </w:r>
      <w:r>
        <w:rPr>
          <w:rtl w:val="1"/>
        </w:rPr>
        <w:t xml:space="preserve"> حدثنا ابن نمير حدثنا فضيل ملاحظة يعني ابن غزوان عن نافع عن عبد الله بن عمر</w:t>
        <w:br/>
      </w:r>
      <w:r>
        <w:rPr>
          <w:color w:val="000000"/>
          <w:rtl w:val="1"/>
        </w:rPr>
        <w:t xml:space="preserve">أنَّ رسولَ الله ﷺ أَتى فاطمةَ فوَجَدَ على بابها سِتْرًا، فلم يدخل عليها،  </w:t>
      </w:r>
      <w:r>
        <w:rPr>
          <w:color w:val="000000"/>
          <w:rtl w:val="1"/>
        </w:rPr>
        <w:t xml:space="preserve">وقَلَّما كان يدخلُ إلَّا بدأَ بها،  </w:t>
      </w:r>
      <w:r>
        <w:rPr>
          <w:color w:val="000000"/>
          <w:rtl w:val="1"/>
        </w:rPr>
        <w:t xml:space="preserve">قال: فجاءَ عليٌّ فرآها مُهتمَّةً، فقال: ما لكِ؟ فقالت: جاءَ إليَّ رسولُ الله ﷺ فلم يدخل علَيّ،  </w:t>
      </w:r>
      <w:r>
        <w:rPr>
          <w:color w:val="000000"/>
          <w:rtl w:val="1"/>
        </w:rPr>
        <w:t xml:space="preserve">فأتاه عليٌّ، فقال: يا رسولَ الله، إنَّ فاطمةَ اشتدَّ عليها أَنَّك جِئتَها فلم تَدخُل عليها!  </w:t>
      </w:r>
      <w:r>
        <w:rPr>
          <w:color w:val="000000"/>
          <w:rtl w:val="1"/>
        </w:rPr>
        <w:t xml:space="preserve">فقال: «وما أنا والدنيا، وما أنا والرَّقْم»  </w:t>
      </w:r>
      <w:r>
        <w:rPr>
          <w:color w:val="000000"/>
          <w:rtl w:val="1"/>
        </w:rPr>
        <w:t xml:space="preserve">قال: فذهب إلى فاطِمةَ، فأخبرَها بقولِ رسولِ الله ﷺ، فقالت: فقُلْ لِرسولِ الله ﷺ: فما تأمُرُني به؟  </w:t>
      </w:r>
      <w:r>
        <w:rPr>
          <w:color w:val="000000"/>
          <w:rtl w:val="1"/>
        </w:rPr>
        <w:t xml:space="preserve">فقال: «قل لها تُرسل به إلى بني فُلان».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