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حبّ الرسول صلى الله عليه وسلم،من الإيمان-كتاب الإيمان-صحيح البخاري — رقم الحديث: 15 — الرقم الفرعي: 99 — الرقم الأصلي: 15</w:t>
        <w:br/>
      </w:r>
      <w:r>
        <w:rPr>
          <w:rtl w:val="1"/>
        </w:rPr>
        <w:t xml:space="preserve"> حدثنا يعقوب بن إبراهيم قال:حدثنا ابن عُلَيّة عن عبد العزيز بن صهيب عن أنس عن النبي صلى الله عليه وسلم سند آخر   ح وحدثنا آدم قال:حدثنا شعبة عن قتادة عن أنس قال:قال النبي صلى الله عليه وسلم</w:t>
        <w:br/>
      </w:r>
      <w:r>
        <w:rPr>
          <w:color w:val="FF0000"/>
          <w:rtl w:val="1"/>
        </w:rPr>
        <w:t xml:space="preserve">«لا يُؤمِنُ أحدُكم حتَّى أكونَ أحبَّ إليه مِن والدِه ووَلَدِه والنّاسِ أجمعينَ».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ما يدخل به العبد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من أسباب كمال الإيمان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من قيم الإيمان حبُّ الله ورسولِه ﷺ - قيمة محبّة الله ورسوله</w:t>
      </w:r>
    </w:p>
    <w:p>
      <w:pPr>
        <w:bidi w:val="1"/>
        <w:jc w:val="start"/>
      </w:pPr>
      <w:r>
        <w:rPr>
          <w:rtl w:val="1"/>
        </w:rPr>
        <w:t>الشرح: الدلالة: قيمة حب الله عزّ وجلّ ورسولِه ﷺ - قيم الحُبُّ في اللهِ ولله</w:t>
      </w:r>
    </w:p>
    <w:p>
      <w:pPr>
        <w:bidi w:val="1"/>
        <w:jc w:val="start"/>
      </w:pPr>
      <w:r>
        <w:rPr>
          <w:rtl w:val="1"/>
        </w:rPr>
        <w:t xml:space="preserve">الشرح: الدلالة: محبته ﷺ أعز من كل شيء في الحياة - لزوم محبته ﷺ وثوابها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