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ذكر في فضل الصلاة-أبواب الصلاة-سنن الترمذي — رقم الحديث: 614 — الرقم الفرعي: 99 — الرقم الأصلي: 614</w:t>
        <w:br/>
      </w:r>
      <w:r>
        <w:rPr>
          <w:rtl w:val="1"/>
        </w:rPr>
        <w:t xml:space="preserve"> حدثنا عبد الله بن أبي زياد القَطَوانيّ الكوفيّ حدثنا عبيد الله بن موسى حدثنا غالب،أبو بِشر عن أيوب بن عائذ الطائيّ عن قيس بن مسلم عن طارق بن شهاب عن كعب بن عُجرة قال:قال لي رسول الله صلى الله عليه وسلم</w:t>
        <w:br/>
      </w:r>
      <w:r>
        <w:rPr>
          <w:color w:val="FF0000"/>
          <w:rtl w:val="1"/>
        </w:rPr>
        <w:t xml:space="preserve">«أُعيذُك باللهِ يا كَعبَ بنَ عُجرَة مِن أُمَرَاءَ يَكُونُونَ مِن بَعدِي، فمَن غَشِيَ أَبوابَهم فصَدَّقَهم في كَذِبهم، وأَعانَهم على ظُلمِهم فلَيسَ مِنّي ولَستُ مِنه،  </w:t>
      </w:r>
      <w:r>
        <w:rPr>
          <w:color w:val="FF0000"/>
          <w:rtl w:val="1"/>
        </w:rPr>
        <w:t xml:space="preserve">ولا يَرِدُ عَلَيَّ الحَوضَ،  </w:t>
      </w:r>
      <w:r>
        <w:rPr>
          <w:color w:val="FF0000"/>
          <w:rtl w:val="1"/>
        </w:rPr>
        <w:t xml:space="preserve">ومَن غَشِيَ أَبوابَهم أَو لَم يَغشَ ولَم يُصدِّقهم في كَذِبِهم، ولم يُعِنهم على ظُلمِهم، فهو مِنّي وأَنا مِنه،  </w:t>
      </w:r>
      <w:r>
        <w:rPr>
          <w:color w:val="FF0000"/>
          <w:rtl w:val="1"/>
        </w:rPr>
        <w:t xml:space="preserve">وسَيَرِدُ عليَّ الحَوضَ.  </w:t>
      </w:r>
      <w:r>
        <w:rPr>
          <w:color w:val="FF0000"/>
          <w:rtl w:val="1"/>
        </w:rPr>
        <w:t xml:space="preserve">يا كعبَ بنَ عُجرة، الصلاةُ بُرهان، والصومُ جُنّة حَصِينة،  </w:t>
      </w:r>
      <w:r>
        <w:rPr>
          <w:color w:val="FF0000"/>
          <w:rtl w:val="1"/>
        </w:rPr>
        <w:t xml:space="preserve">والصدَقَةُ تُطفِئُ الخَطِيئةَ كما يُطفِئُ الماءُ النار.  </w:t>
      </w:r>
      <w:r>
        <w:rPr>
          <w:color w:val="000000"/>
          <w:rtl w:val="1"/>
        </w:rPr>
        <w:t xml:space="preserve">يا كعبَ بن عجرة، إنه لا يَربُو لَحمٌ نَبَتَ مِن سُحتٍ إلّا كانت النارُ أَولَى به». </w:t>
      </w:r>
      <w:r>
        <w:rPr>
          <w:color w:val="000000"/>
          <w:rtl w:val="1"/>
        </w:rPr>
        <w:t xml:space="preserve">هذا حَديثٌ حَسَنٌ غَريب مِن هذا الوجه، لا نَعرِفُه إلّا مِن حَدِيثِ عُبَيدِ الله بنِ مُوسى. وأيوبُ بنُ عائِذ يُضعَّف، ويقالُ: كان يَرَى رأيَ الإرجاء.  </w:t>
      </w:r>
      <w:r>
        <w:rPr>
          <w:color w:val="000000"/>
          <w:rtl w:val="1"/>
        </w:rPr>
        <w:t xml:space="preserve">وسألت محمدًا عن هذا الحَدِيث، فلم يَعرِفه إلّا مِن حَدِيثِ عُبَيدِ الله بنِ مُوسى واستَغرَبَه جِدًّا. </w:t>
      </w:r>
    </w:p>
    <w:p>
      <w:pPr>
        <w:bidi w:val="1"/>
        <w:jc w:val="start"/>
      </w:pPr>
      <w:r>
        <w:rPr>
          <w:rtl w:val="1"/>
        </w:rPr>
        <w:t>درجة الحديث: صحيح</w:t>
      </w:r>
    </w:p>
    <w:p>
      <w:pPr>
        <w:bidi w:val="1"/>
        <w:jc w:val="start"/>
      </w:pPr>
      <w:r>
        <w:rPr>
          <w:rtl w:val="1"/>
        </w:rPr>
        <w:t>الشرح: الدلالة: العوائق المادية</w:t>
      </w:r>
    </w:p>
    <w:p>
      <w:pPr>
        <w:bidi w:val="1"/>
        <w:jc w:val="start"/>
      </w:pPr>
      <w:r>
        <w:rPr>
          <w:rtl w:val="1"/>
        </w:rPr>
        <w:t>الشرح: الدلالة: الحاكمية لله - قواعد النظام السياسي</w:t>
      </w:r>
    </w:p>
    <w:p>
      <w:pPr>
        <w:bidi w:val="1"/>
        <w:jc w:val="start"/>
      </w:pPr>
      <w:r>
        <w:rPr>
          <w:rtl w:val="1"/>
        </w:rPr>
        <w:t>الشرح: الدلالة: مشروعية صدقة التطوع وفضلها - صدقة التطوع</w:t>
      </w:r>
    </w:p>
    <w:p>
      <w:pPr>
        <w:bidi w:val="1"/>
        <w:jc w:val="start"/>
      </w:pPr>
      <w:r>
        <w:rPr>
          <w:rtl w:val="1"/>
        </w:rPr>
        <w:t>الشرح: الدلالة: التصور الإسلامي للحياة الآخرة - التصور الإسلامي</w:t>
      </w:r>
    </w:p>
    <w:p>
      <w:pPr>
        <w:bidi w:val="1"/>
        <w:jc w:val="start"/>
      </w:pPr>
      <w:r>
        <w:rPr>
          <w:rtl w:val="1"/>
        </w:rPr>
        <w:t>الشرح: الدلالة: الولاء - القيم والأخلاق المحمودة</w:t>
      </w:r>
    </w:p>
    <w:p>
      <w:pPr>
        <w:bidi w:val="1"/>
        <w:jc w:val="start"/>
      </w:pPr>
      <w:r>
        <w:rPr>
          <w:rtl w:val="1"/>
        </w:rPr>
        <w:t>الشرح: الدلالة: العمل الصالح - القيم والأخلاق المحمودة</w:t>
      </w:r>
    </w:p>
    <w:p>
      <w:pPr>
        <w:bidi w:val="1"/>
        <w:jc w:val="start"/>
      </w:pPr>
      <w:r>
        <w:rPr>
          <w:rtl w:val="1"/>
        </w:rPr>
        <w:t>الشرح: الدلالة: الظلم والبغي والعدوان - القيم والأخلاق المذمومة</w:t>
      </w:r>
    </w:p>
    <w:p>
      <w:pPr>
        <w:bidi w:val="1"/>
        <w:jc w:val="start"/>
      </w:pPr>
      <w:r>
        <w:rPr>
          <w:rtl w:val="1"/>
        </w:rPr>
        <w:t>الشرح: الدلالة: انتشار الفتن</w:t>
      </w:r>
    </w:p>
    <w:p>
      <w:pPr>
        <w:bidi w:val="1"/>
        <w:jc w:val="start"/>
      </w:pPr>
      <w:r>
        <w:rPr>
          <w:rtl w:val="1"/>
        </w:rPr>
        <w:t>الشرح: الدلالة: غياب العدل وظهور الظلم</w:t>
      </w:r>
    </w:p>
    <w:p>
      <w:pPr>
        <w:bidi w:val="1"/>
        <w:jc w:val="start"/>
      </w:pPr>
      <w:r>
        <w:rPr>
          <w:rtl w:val="1"/>
        </w:rPr>
        <w:t>الشرح: الدلالة: الاعتصام بالسنة واتباعها - فضل السنة ومكانتها</w:t>
      </w:r>
    </w:p>
    <w:p>
      <w:pPr>
        <w:bidi w:val="1"/>
        <w:jc w:val="start"/>
      </w:pPr>
      <w:r>
        <w:rPr>
          <w:rtl w:val="1"/>
        </w:rPr>
        <w:t>الشرح: الدلالة: كفارات السيئات - السيئات</w:t>
      </w:r>
    </w:p>
    <w:p>
      <w:pPr>
        <w:bidi w:val="1"/>
        <w:jc w:val="start"/>
      </w:pPr>
      <w:r>
        <w:rPr>
          <w:rtl w:val="1"/>
        </w:rPr>
        <w:t>الشرح: الدلالة: الحث على الصدقة. - مسائل متفرقة</w:t>
      </w:r>
    </w:p>
    <w:p>
      <w:pPr>
        <w:bidi w:val="1"/>
        <w:jc w:val="start"/>
      </w:pPr>
      <w:r>
        <w:rPr>
          <w:rtl w:val="1"/>
        </w:rPr>
        <w:t>الشرح: الدلالة: الاعتصام بالكتاب والسنة (الثبات) - المباديء</w:t>
      </w:r>
    </w:p>
    <w:p>
      <w:pPr>
        <w:bidi w:val="1"/>
        <w:jc w:val="start"/>
      </w:pPr>
      <w:r>
        <w:rPr>
          <w:rtl w:val="1"/>
        </w:rPr>
        <w:t>الشرح: الدلالة: التغير الاجتماعي - الأساس الاجتماعي للمنهاج</w:t>
      </w:r>
    </w:p>
    <w:p>
      <w:pPr>
        <w:bidi w:val="1"/>
        <w:jc w:val="start"/>
      </w:pPr>
      <w:r>
        <w:rPr>
          <w:rtl w:val="1"/>
        </w:rPr>
        <w:t>الشرح: الدلالة: كفارات الصغائر. - الصغائر</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القدرة والكفاية في أساليب التدريس ووسائله - الكفايات التعليمية</w:t>
      </w:r>
    </w:p>
    <w:p>
      <w:pPr>
        <w:bidi w:val="1"/>
        <w:jc w:val="start"/>
      </w:pPr>
      <w:r>
        <w:rPr>
          <w:rtl w:val="1"/>
        </w:rPr>
        <w:t>الشرح: الدلالة: طروء الفسق على رئيس الدولة - انتهاء ولاية رئيس الدولة</w:t>
      </w:r>
    </w:p>
    <w:p>
      <w:pPr>
        <w:bidi w:val="1"/>
        <w:jc w:val="start"/>
      </w:pPr>
      <w:r>
        <w:rPr>
          <w:rtl w:val="1"/>
        </w:rPr>
        <w:t>الشرح: الدلالة: فضل الصيام - مشروعية الصيام وفضله</w:t>
      </w:r>
    </w:p>
    <w:p>
      <w:pPr>
        <w:bidi w:val="1"/>
        <w:jc w:val="start"/>
      </w:pPr>
      <w:r>
        <w:rPr>
          <w:rtl w:val="1"/>
        </w:rPr>
        <w:t>الشرح: الدلالة: الواردون على الحوض - تاسعًا: الحوض</w:t>
      </w:r>
    </w:p>
    <w:p>
      <w:pPr>
        <w:bidi w:val="1"/>
        <w:jc w:val="start"/>
      </w:pPr>
      <w:r>
        <w:rPr>
          <w:rtl w:val="1"/>
        </w:rPr>
        <w:t>الشرح: الدلالة: المطرودون عن الحوض والمحرومون منه - تاسعًا: الحوض</w:t>
      </w:r>
    </w:p>
    <w:p>
      <w:pPr>
        <w:bidi w:val="1"/>
        <w:jc w:val="start"/>
      </w:pPr>
      <w:r>
        <w:rPr>
          <w:rtl w:val="1"/>
        </w:rPr>
        <w:t>الشرح: الدلالة: الفصل الثالث: شدة الفتن وكثرتها - مظاهر الفتن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