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امتثال ما قاله شرعاً،دون ما ذكره صلى الله عليه وسلم،من معايش الدنيا-كتاب الفضائل-صحيح مسلم — رقم الحديث: 2361 — الرقم الفرعي: 99 — الرقم الأصلي: 2361</w:t>
        <w:br/>
      </w:r>
      <w:r>
        <w:rPr>
          <w:rtl w:val="1"/>
        </w:rPr>
        <w:t xml:space="preserve"> حدثنا قُتيبة بن سعيد الثَّقَفِيّ و أبو كامل الجَحْدَرِيّ ملاحظة وتقاربا في اللفظ،وهذا حديث قُتيبة قالا:حدثنا أَبو عَوانة عن سِماك عن موسى بن طلحة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مررتُ مع رسول الله ﷺ، بقومٍ على رُؤُوس النّخلِ،  </w:t>
      </w:r>
      <w:r>
        <w:rPr>
          <w:color w:val="000000"/>
          <w:rtl w:val="1"/>
        </w:rPr>
        <w:t xml:space="preserve">فقال: ما يصنعُ هؤلاءِ؟ فقالوا: يُلَقِّحونَه، يَجعلون الذَّكرَ في الأنثى، فَيَلْقَح،  </w:t>
      </w:r>
      <w:r>
        <w:rPr>
          <w:color w:val="000000"/>
          <w:rtl w:val="1"/>
        </w:rPr>
        <w:t xml:space="preserve">فقال رسول الله ﷺ: ما أظنُّ يُغنِي ذلك شيئًا.  </w:t>
      </w:r>
      <w:r>
        <w:rPr>
          <w:color w:val="000000"/>
          <w:rtl w:val="1"/>
        </w:rPr>
        <w:t xml:space="preserve">قال: فأُخبِروا بذلك فتَرَكُوه،  </w:t>
      </w:r>
      <w:r>
        <w:rPr>
          <w:color w:val="000000"/>
          <w:rtl w:val="1"/>
        </w:rPr>
        <w:t xml:space="preserve">فأُخبِر رسول الله، ﷺ، بذلك فقال: إن كانَ ينفعُهم ذلك فليَصنَعُوه، فإنّي إنّما ظننتُ ظنًّا، فلا تُؤاخِذُوني بالظنِّ،  </w:t>
      </w:r>
      <w:r>
        <w:rPr>
          <w:color w:val="FF0000"/>
          <w:rtl w:val="1"/>
        </w:rPr>
        <w:t xml:space="preserve">ولكن إذا حدثتُكُم عن الله شيئًا فخُذُوا به، فإني لن أَكذِبَ على اللهِ عز وجل. 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صدقه ﷺ في الإخبار عن الله تعالى - صدق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