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حديث زيد بن عمرو بن نفيل-كتاب المناقب-صحيح البخاري — رقم الحديث: 3828 — الرقم الفرعي: 99 — الرقم الأصلي: 3828</w:t>
        <w:br/>
      </w:r>
      <w:r>
        <w:rPr>
          <w:rtl w:val="1"/>
        </w:rPr>
        <w:t xml:space="preserve"> وقال الليث كتب إليّ هشام عن أبيه عن أسماء بنت أبي بكر رضي الله عنهما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رأيتُ زيدَ بنَ عَمرِو بنِ نُفَيلٍ قائمًا مُسْنِدًا ظَهْرَه إلى الكَعْبةِ  </w:t>
      </w:r>
      <w:r>
        <w:rPr>
          <w:color w:val="000000"/>
          <w:rtl w:val="1"/>
        </w:rPr>
        <w:t xml:space="preserve">يقولُ: يا مَعاشِرَ قُرَيشٍ، واللهِ ما منكم على دِينِ إبراهيمَ غيري،  </w:t>
      </w:r>
      <w:r>
        <w:rPr>
          <w:color w:val="FF0000"/>
          <w:rtl w:val="1"/>
        </w:rPr>
        <w:t xml:space="preserve">وكان يُحْيي المَوْءُودةَ، يقولُ لِلرَّجلِ إذا أرادَ أنْ يَقتُلَ ابنتَه: لا تَقتُلْها أنا أكفِيكَ مَؤُونَتَها،  </w:t>
      </w:r>
      <w:r>
        <w:rPr>
          <w:color w:val="FF0000"/>
          <w:rtl w:val="1"/>
        </w:rPr>
        <w:t xml:space="preserve">فيَأْخُذُها فإذا تَرَعْرَعَتْ قال لأبيها: إنْ شِئتَ دَفَعتُها إليكَ، وإنْ شِئتَ كَفَيتُكَ مَؤُونَتَها.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قيمة المروءة في حفظ البنات ورعايتهن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* قيمة كفالة الأطفال من غير الأيتام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