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الحرص على الحديث-كتاب العلم-صحيح البخاري — رقم الحديث: 99 — الرقم الفرعي: 99 — الرقم الأصلي: 99</w:t>
        <w:br/>
      </w:r>
      <w:r>
        <w:rPr>
          <w:rtl w:val="1"/>
        </w:rPr>
        <w:t xml:space="preserve"> حدثنا عبد العزيز بن عبد الله قال:حدثني سليمان عن عمرو بن أبي عمرو عن سعيد بن أبي سعيد المقبريّ عن أبي هريرة</w:t>
        <w:br/>
      </w:r>
      <w:r>
        <w:rPr>
          <w:color w:val="000000"/>
          <w:rtl w:val="1"/>
        </w:rPr>
        <w:t xml:space="preserve">أنَّه قال:  </w:t>
      </w:r>
      <w:r>
        <w:rPr>
          <w:color w:val="000000"/>
          <w:rtl w:val="1"/>
        </w:rPr>
        <w:t xml:space="preserve">قِيلَ: يا رسولَ الله،  </w:t>
      </w:r>
      <w:r>
        <w:rPr>
          <w:color w:val="FF0000"/>
          <w:rtl w:val="1"/>
        </w:rPr>
        <w:t xml:space="preserve">مَن أسعدُ النّاسِ بشفاعتِكَ يومَ القِيامة؟  </w:t>
      </w:r>
      <w:r>
        <w:rPr>
          <w:color w:val="FF0000"/>
          <w:rtl w:val="1"/>
        </w:rPr>
        <w:t xml:space="preserve">قال رسولُ الله ﷺ: «لقد ظَنَنتُ يا أبا هُريرةَ أن لا يَسألَني عن هذا الحديث أحدٌ أوَّلَ منكَ، لمَا رأيتُ من حِرصِكَ على الحديث،  </w:t>
      </w:r>
      <w:r>
        <w:rPr>
          <w:color w:val="FF0000"/>
          <w:rtl w:val="1"/>
        </w:rPr>
        <w:t xml:space="preserve">أسعَدُ النّاسِ بشفاعَتي يومَ القِيامة مَن قال: لا إلهَ إلَّا اللهُ، خالصًا من قلبِه - أو نَفْسِه -».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التفرغ للعلم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شفاعة النبي ﷺ العامة لأمته - شفاعة النبي ﷺ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