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عَسْب الفحل-كتاب البيوع-سنن الترمذي — رقم الحديث: 1274 — الرقم الفرعي: 99 — الرقم الأصلي: 1274</w:t>
        <w:br/>
      </w:r>
      <w:r>
        <w:rPr>
          <w:rtl w:val="1"/>
        </w:rPr>
        <w:t xml:space="preserve"> حدثنا عبدة بن عبد الله الخزاعيّ البصريّ حدثنا يحيى بن آدم عن إبراهيم بن حُمَيد الرؤاسيّ عن هشام بن عروة عن محمد بن إبراهيم التّيميّ عن أنس بن مالك</w:t>
        <w:br/>
      </w:r>
      <w:r>
        <w:rPr>
          <w:color w:val="FF0000"/>
          <w:rtl w:val="1"/>
        </w:rPr>
        <w:t xml:space="preserve">أنَّ رجلًا مِن كِلَاب، سألَ النّبيَّ ﷺ عن عَسْبِ الفَحْل؟ فنهاهُ،  </w:t>
      </w:r>
      <w:r>
        <w:rPr>
          <w:color w:val="FF0000"/>
          <w:rtl w:val="1"/>
        </w:rPr>
        <w:t xml:space="preserve">فقال: يا رسولَ الله، إنّا نُطرِق الفَحْلَ فنُكرَم. فرَخَّصَ له في الكَرامَة. 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لا نَعرفُه إلّا مِن حديثِ إبراهيمَ بن حُميد، عن هشام بنِ عروة.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بيع عسب الفحل - أن يكون المعقود عليه معدومًا حين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