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مؤاخاة النبيّ بين أصحابه-كتاب فضائل الصحابة-صحيح مسلم — رقم الحديث: 2528 — الرقم الفرعي: 99 — الرقم الأصلي: 2528</w:t>
        <w:br/>
      </w:r>
      <w:r>
        <w:rPr>
          <w:rtl w:val="1"/>
        </w:rPr>
        <w:t xml:space="preserve"> حدثني حجّاج بن الشاعر حدثنا عبد الصمد حدثنا حمّاد ملاحظة يعني ابن سلمة عن ثابت عن أنس</w:t>
        <w:br/>
      </w:r>
      <w:r>
        <w:rPr>
          <w:color w:val="FF0000"/>
          <w:rtl w:val="1"/>
        </w:rPr>
        <w:t xml:space="preserve">أنَّ رسولَ الله ﷺ آخَى بينَ أَبي عُبيدةَ بنِ الجَرَّاح، وبين أَبي طَلحَة. 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أبي عبيدة عامر بن الجراح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قيم الأُخوَّة والمَحبَّة والمَودَّة - القيم الاجتماعية</w:t>
      </w:r>
    </w:p>
    <w:p>
      <w:pPr>
        <w:bidi w:val="1"/>
        <w:jc w:val="start"/>
      </w:pPr>
      <w:r>
        <w:rPr>
          <w:rtl w:val="1"/>
        </w:rPr>
        <w:t>الشرح: الدلالة: المؤاخاة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