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ندب النظر إلى وجه المرأة وكفّيها لمن يريد تزوجها-كتاب النكاح-صحيح مسلم — رقم الحديث: 1424 — الرقم الفرعي: 1 — الرقم الأصلي: 1424</w:t>
        <w:br/>
      </w:r>
      <w:r>
        <w:rPr>
          <w:rtl w:val="1"/>
        </w:rPr>
        <w:t xml:space="preserve"> حدثنا ابن أبي عمر حدثنا سفيان عن يزيد بن كَيْسان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عند النّبيِّ ﷺ،  </w:t>
      </w:r>
      <w:r>
        <w:rPr>
          <w:color w:val="FF0000"/>
          <w:rtl w:val="1"/>
        </w:rPr>
        <w:t xml:space="preserve">فأَتاه رجلٌ فأَخبَره أنَّه تزوّجَ امرأةً مِن الأنصار،  </w:t>
      </w:r>
      <w:r>
        <w:rPr>
          <w:color w:val="FF0000"/>
          <w:rtl w:val="1"/>
        </w:rPr>
        <w:t xml:space="preserve">فقال له رسولُ الله ﷺ: «أَنَظَرتَ إليها؟» قال: لا،  </w:t>
      </w:r>
      <w:r>
        <w:rPr>
          <w:color w:val="FF0000"/>
          <w:rtl w:val="1"/>
        </w:rPr>
        <w:t xml:space="preserve">قال: «فاذهب فانظُر إلَيها، فإنَّ في أَعيُنِ الأنصارِ شيئًا». 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الزواج من المسلمات - اختيار الأزواج</w:t>
      </w:r>
    </w:p>
    <w:p>
      <w:pPr>
        <w:bidi w:val="1"/>
        <w:jc w:val="start"/>
      </w:pPr>
      <w:r>
        <w:rPr>
          <w:rtl w:val="1"/>
        </w:rPr>
        <w:t>الشرح: الدلالة: النظر للخطيبة - الخِطبة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السلامة من العيوب - اختيار الأزواج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