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22418 — الرقم الفرعي: 99 — الرقم الأصلي: 22418</w:t>
        <w:br/>
      </w:r>
      <w:r>
        <w:rPr>
          <w:rtl w:val="1"/>
        </w:rPr>
        <w:t xml:space="preserve"> حدثنا أبو اليمان ثنا إسماعيل بن عيّاش عن ضمضم بن زرعة قال: قال شريح بن عبيد</w:t>
        <w:br/>
      </w:r>
      <w:r>
        <w:rPr>
          <w:color w:val="000000"/>
          <w:rtl w:val="1"/>
        </w:rPr>
        <w:t xml:space="preserve">مَرِضَ ثَوبانُ بحِمْص، وعليها عبدُ الله ابن قُرْطٍ الأزْديُّ، فلم يَعُدْهُ،  </w:t>
      </w:r>
      <w:r>
        <w:rPr>
          <w:color w:val="000000"/>
          <w:rtl w:val="1"/>
        </w:rPr>
        <w:t xml:space="preserve">فدَخلَ على ثَوبانِ رَجلٌ من الكَلاعيِّين عائدًا. فقال له ثَوبان: أَتكتُب؟ فقال: نعم. فقال: اكتُبْ. فكَتَبَ للأمير عبدِ الله بن قُرْط: مِن ثَوبانَ مولَى رَسولِ الله ﷺ، أمّا بعدُ، فإنّه لو كان لمُوسَى وعيسى مولًى بحَضْرِتِك لعُدْتَه. ثم طَوَى الكتاب، وقال له: أَتبلِّغُه إياه؟ فقال: نعم.  </w:t>
      </w:r>
      <w:r>
        <w:rPr>
          <w:color w:val="000000"/>
          <w:rtl w:val="1"/>
        </w:rPr>
        <w:t xml:space="preserve">فانطَلَقَ الرَّجلُ بكتابه، فدفَعَه إلى ابن قُرْط، فلمّا قرَأَه قام فزِعًا، فقال الناسُ: ما شأنُه، أَحَدَث أمْر؟  </w:t>
      </w:r>
      <w:r>
        <w:rPr>
          <w:color w:val="000000"/>
          <w:rtl w:val="1"/>
        </w:rPr>
        <w:t xml:space="preserve">فأتَى ثَوبانَ حتى دَخَلَ عليه، فعادَه، وجلَسَ عندَه ساعة، ثم قام، فأخذَ ثَوبانُ برِدائِه، وقال: اجلِسْ حتى أحدِّثكَ حديثًا سمِعتُه من رَسول الله ﷺ،  </w:t>
      </w:r>
      <w:r>
        <w:rPr>
          <w:color w:val="FF0000"/>
          <w:rtl w:val="1"/>
        </w:rPr>
        <w:t xml:space="preserve">سمعتُه يقول: «ليَدخُلَنّ الجَنّة مِن أُمَّتي سبعونَ ألفًا لا حسابَ عليهم، ولا عذاب، مع كلِّ ألفٍ سَبعون ألفًا».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 / المرفوع منه صحيح لغيره</w:t>
      </w:r>
    </w:p>
    <w:p>
      <w:pPr>
        <w:bidi w:val="1"/>
        <w:jc w:val="start"/>
      </w:pPr>
      <w:r>
        <w:rPr>
          <w:rtl w:val="1"/>
        </w:rPr>
        <w:t>الشرح: الدلالة: رابعاً: إحسان الظن بالله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