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أفضل الناس مؤمنٌ يجاهد بنفسه وماله-كتاب الجهاد والسير-صحيح البخاري — رقم الحديث: 2787 — الرقم الفرعي: 99 — الرقم الأصلي: 2787</w:t>
        <w:br/>
      </w:r>
      <w:r>
        <w:rPr>
          <w:rtl w:val="1"/>
        </w:rPr>
        <w:t xml:space="preserve"> حدثنا أبو اليمان أخبرنا شعيب عن الزهريّ قال:أخبرني سعيد بن المسيّب أنّ أبا هريرة قال:سمعت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000000"/>
          <w:rtl w:val="1"/>
        </w:rPr>
        <w:t xml:space="preserve">«مَثَلُ المجاهدِ في سبيلِ الله - واللهُ أعلَمُ بمَن يُجاهِدُ في سبيلِه - كمَثَلِ الصّائمِ القائمِ،  </w:t>
      </w:r>
      <w:r>
        <w:rPr>
          <w:color w:val="FF0000"/>
          <w:rtl w:val="1"/>
        </w:rPr>
        <w:t xml:space="preserve">وتَوَكَّلَ اللهُ للمجاهدِ في سبيلِه بأنْ يَتَوَفّاه أنْ يُدخِلَه الجنَّةَ،  </w:t>
      </w:r>
      <w:r>
        <w:rPr>
          <w:color w:val="000000"/>
          <w:rtl w:val="1"/>
        </w:rPr>
        <w:t xml:space="preserve">أو يَرجِعَه سالمًا معَ أجرٍ أو غَنِيمة». 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الأنبياء والصديقون والشهداء والأولياء - سادسًا: أهل الجنة</w:t>
      </w:r>
    </w:p>
    <w:p>
      <w:pPr>
        <w:bidi w:val="1"/>
        <w:jc w:val="start"/>
      </w:pPr>
      <w:r>
        <w:rPr>
          <w:rtl w:val="1"/>
        </w:rPr>
        <w:t>الشرح: الدلالة: * الجهاد في سبيل الله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