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تحريم بيع الرطب بالتمر إلاّ في العرايا-كتاب البيوع-صحيح مسلم — رقم الحديث: 1540 — الرقم الفرعي: 1 — الرقم الأصلي: 1540</w:t>
        <w:br/>
      </w:r>
      <w:r>
        <w:rPr>
          <w:rtl w:val="1"/>
        </w:rPr>
        <w:t xml:space="preserve"> وحدثنا عبد الله بن مَسلمة القَعْنَبيّ حدثنا سليمان ملاحظة يعني ابن بلال عن يحيى ملاحظة وهو ابن سعيد عن بُشَيْر بن يسار عن بعض أصحاب رسول الله صلى الله عليه وسلم من أهل دارهم،منهم سهل بن أبي حَثْمَة أنّ رسول الله صلى الله عليه وسلم</w:t>
        <w:br/>
      </w:r>
      <w:r>
        <w:rPr>
          <w:color w:val="FF0000"/>
          <w:rtl w:val="1"/>
        </w:rPr>
        <w:t xml:space="preserve">أنَّ رسولَ الله ﷺ نَهى عن بيعِ الثَّمر بالتَّمر، وقال: «ذلك الرِّبا، تلك المُزابَنة»  </w:t>
      </w:r>
      <w:r>
        <w:rPr>
          <w:color w:val="FF0000"/>
          <w:rtl w:val="1"/>
        </w:rPr>
        <w:t xml:space="preserve">إلّا أنّه رَخَّص في بيعِ العَرِيَّة؛ النّخلةِ والنَّخْلَتين يأخذُها أَهلُ البَيتِ بخَرْصِها تمرًا، يأكلُونها رُطَبًا. </w:t>
      </w:r>
    </w:p>
    <w:p>
      <w:pPr>
        <w:bidi w:val="1"/>
        <w:jc w:val="start"/>
      </w:pPr>
      <w:r>
        <w:rPr>
          <w:rtl w:val="1"/>
        </w:rPr>
        <w:t>الشرح: الدلالة: بيع المزابنة - أسباب النهي المتعلقة بالربا</w:t>
      </w:r>
    </w:p>
    <w:p>
      <w:pPr>
        <w:bidi w:val="1"/>
        <w:jc w:val="start"/>
      </w:pPr>
      <w:r>
        <w:rPr>
          <w:rtl w:val="1"/>
        </w:rPr>
        <w:t>الشرح: الدلالة: بيع العرايا - أسباب النهي المتعلقة بالربا</w:t>
      </w:r>
    </w:p>
    <w:p>
      <w:pPr>
        <w:bidi w:val="1"/>
        <w:jc w:val="start"/>
      </w:pPr>
      <w:r>
        <w:rPr>
          <w:rtl w:val="1"/>
        </w:rPr>
        <w:t>الشرح: الدلالة: ربا الفضل - أنواع الربا</w:t>
      </w:r>
    </w:p>
    <w:p>
      <w:pPr>
        <w:bidi w:val="1"/>
        <w:jc w:val="start"/>
      </w:pPr>
      <w:r>
        <w:rPr>
          <w:rtl w:val="1"/>
        </w:rPr>
        <w:t>الشرح: الدلالة: ما يجري فيه الربا - الربا</w:t>
      </w:r>
    </w:p>
    <w:p>
      <w:pPr>
        <w:bidi w:val="1"/>
        <w:jc w:val="start"/>
      </w:pPr>
      <w:r>
        <w:rPr>
          <w:rtl w:val="1"/>
        </w:rPr>
        <w:t>الشرح: الدلالة: بيع الرطب باليابس - البيوع الربوية</w:t>
      </w:r>
    </w:p>
    <w:p>
      <w:pPr>
        <w:bidi w:val="1"/>
        <w:jc w:val="start"/>
      </w:pPr>
      <w:r>
        <w:rPr>
          <w:rtl w:val="1"/>
        </w:rPr>
        <w:t>الشرح: الدلالة: بيع العرايا - مستثنيات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