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القميص-كتاب اللباس-سنن أبي داود — رقم الحديث: 4027 — الرقم الفرعي: 99 — الرقم الأصلي: 4027</w:t>
        <w:br/>
      </w:r>
      <w:r>
        <w:rPr>
          <w:rtl w:val="1"/>
        </w:rPr>
        <w:t xml:space="preserve"> حدثنا إسحاق بن إبراهيم الحنظلي ثنا معاذ بن هشام عن أبيه عن بديل بن ميسرة عن شهر بن حوشب عن أسماء بنت يزيد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كانت يدُ كُمِّ قَميصِ رَسولِ الله ﷺ إلى الرُّصْغ.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طول الكم - هيئات اللباس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القميص وكُمّه: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