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القميص-كتاب اللباس-سنن أبي داود — رقم الحديث: 4025 — الرقم الفرعي: 99 — الرقم الأصلي: 4025</w:t>
        <w:br/>
      </w:r>
      <w:r>
        <w:rPr>
          <w:rtl w:val="1"/>
        </w:rPr>
        <w:t xml:space="preserve"> حدثنا إبراهيم بن موسى ثنا الفضل بن موسى عن عبد المؤمن بن خالد الحنفيّ عن عبد الله بن بُرَيْدَة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أحَبَّ الثِّيابِ إلى رسُولِ الله ﷺ القَمِيصُ.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في القميص وكُمّه: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