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12764 — الرقم الفرعي: 99 — الرقم الأصلي: 12764 — ج: 3 — ص: 172</w:t>
        <w:br/>
      </w:r>
      <w:r>
        <w:rPr>
          <w:rtl w:val="1"/>
        </w:rPr>
        <w:t xml:space="preserve"> حدثنا حجاج أنا شعبة و هاشم قال:ثنا شعبة عن عتّاب وقال هاشم ملاحظة مولى بني هرمز قال:سمعت أنس بن مالك</w:t>
        <w:br/>
      </w:r>
      <w:r>
        <w:rPr>
          <w:color w:val="FF0000"/>
          <w:rtl w:val="1"/>
        </w:rPr>
        <w:t xml:space="preserve">يقول: لولا أَن أَخشَى أن أُخطِئَ لحدَّثتُكم بأشياءَ سمِعتُها مِن رسولِ الله ﷺ،  </w:t>
      </w:r>
      <w:r>
        <w:rPr>
          <w:color w:val="FF0000"/>
          <w:rtl w:val="1"/>
        </w:rPr>
        <w:t xml:space="preserve">لكنّه قال:  </w:t>
      </w:r>
      <w:r>
        <w:rPr>
          <w:color w:val="FF0000"/>
          <w:rtl w:val="1"/>
        </w:rPr>
        <w:t xml:space="preserve">«مَن كذَبَ عليَّ مُتعمِّدًا فليَتبَوّأ مَقعدَه مِن النار».  </w:t>
      </w:r>
      <w:r>
        <w:rPr>
          <w:color w:val="000000"/>
          <w:rtl w:val="1"/>
        </w:rPr>
        <w:t xml:space="preserve">قال هاشم: قالها رسول الله ﷺ، أو سمعتها من رسول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خطورة الكذب على النبيِّ ﷺ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