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هاجت الريح-كتاب الأدب-سنن أبي داود — رقم الحديث: 5097 — الرقم الفرعي: 99 — الرقم الأصلي: 5097</w:t>
        <w:br/>
      </w:r>
      <w:r>
        <w:rPr>
          <w:rtl w:val="1"/>
        </w:rPr>
        <w:t xml:space="preserve"> حدثنا أحمد بن محمد المروزيّ و سلمة ملاحظة يعني ابن شبيب قالا:ثنا عبد الرزاق أخبرنا معمر عن الزهريّ قال:حدثني ثابت بن قيس أنّ أبا هريرة قال:سمعت رسول الله صلى الله عليه وسلم</w:t>
        <w:br/>
      </w:r>
      <w:r>
        <w:rPr>
          <w:color w:val="000000"/>
          <w:rtl w:val="1"/>
        </w:rPr>
        <w:t xml:space="preserve">يقول: «الرَّيحُ من رَوح الله -قال سلمةُ: فرَوْحُ الله- تأتي بالرحمةِ، وتأتي بالعذابِ،  </w:t>
      </w:r>
      <w:r>
        <w:rPr>
          <w:color w:val="FF0000"/>
          <w:rtl w:val="1"/>
        </w:rPr>
        <w:t xml:space="preserve">فإذا رأيتُموها فلا تسبُّوها، وسلوا اللهَ خيرَها، واستعيذوا بالله مِن شرِّها».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