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في ثقيف وبني حنيفة-كتاب المناقب-سنن الترمذي — رقم الحديث: 3942 — الرقم الفرعي: 99 — الرقم الأصلي: 3938</w:t>
        <w:br/>
      </w:r>
      <w:r>
        <w:rPr>
          <w:rtl w:val="1"/>
        </w:rPr>
        <w:t xml:space="preserve"> حدثنا أبو سلمة يحيى بن خلف أخبرنا عبد الوهاب الثقفيّ عن عبد الله بن عثمان بن خُثيم عن أبي الزبير عن جابر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قالوا: يا رسولَ الله، أحرَقَتْنا نِبالُ ثَقِيف، فادْعُ اللهَ عليهم،  </w:t>
      </w:r>
      <w:r>
        <w:rPr>
          <w:color w:val="FF0000"/>
          <w:rtl w:val="1"/>
        </w:rPr>
        <w:t xml:space="preserve">فقال: «اللّهمَّ اهْدِ ثَقِيفًا». </w:t>
      </w:r>
      <w:r>
        <w:rPr>
          <w:color w:val="000000"/>
          <w:rtl w:val="1"/>
        </w:rPr>
        <w:t xml:space="preserve">هذا حديثٌ حسنٌ صحيحٌ غريب.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ما ورد في القبائل - المناقب</w:t>
      </w:r>
    </w:p>
    <w:p>
      <w:pPr>
        <w:bidi w:val="1"/>
        <w:jc w:val="start"/>
      </w:pPr>
      <w:r>
        <w:rPr>
          <w:rtl w:val="1"/>
        </w:rPr>
        <w:t>الشرح: الدلالة: ما ورد في ثقيف وهوازن - ما ورد في القبائل</w:t>
      </w:r>
    </w:p>
    <w:p>
      <w:pPr>
        <w:bidi w:val="1"/>
        <w:jc w:val="start"/>
      </w:pPr>
      <w:r>
        <w:rPr>
          <w:rtl w:val="1"/>
        </w:rPr>
        <w:t>الشرح: الدلالة: حسن صحيح غريب - الغريب ( الفرد )</w:t>
      </w:r>
    </w:p>
    <w:p>
      <w:pPr>
        <w:bidi w:val="1"/>
        <w:jc w:val="start"/>
      </w:pPr>
      <w:r>
        <w:rPr>
          <w:rtl w:val="1"/>
        </w:rPr>
        <w:t>الشرح: الدلالة: شفقته ﷺ على أهل الكتاب والمنافقين والمشركين - رحمة النبيّ ﷺ وشفقته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