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8552 — الرقم الفرعي: 99 — الرقم الأصلي: 8552</w:t>
        <w:br/>
      </w:r>
      <w:r>
        <w:rPr>
          <w:rtl w:val="1"/>
        </w:rPr>
        <w:t xml:space="preserve"> حدثنا عبد الله حدثني أبي حدثنا  عفّان حدثنا وهيب ثنا خُثَيم ملاحظة يعني ابن عِراك عن أبيه</w:t>
        <w:br/>
      </w:r>
      <w:r>
        <w:rPr>
          <w:color w:val="FF0000"/>
          <w:rtl w:val="1"/>
        </w:rPr>
        <w:t xml:space="preserve">أنَّ أَبا هُريرةَ قَدِمَ المَدينةَ في رَهْطٍ من قَومِه، والنّبيُّ ﷺ بخَيبرَ، وقد استَخلفَ سِباعَ بنَ عُرْفُطةَ على المدينة،  </w:t>
      </w:r>
      <w:r>
        <w:rPr>
          <w:color w:val="000000"/>
          <w:rtl w:val="1"/>
        </w:rPr>
        <w:t xml:space="preserve">قال: فانتَهيتُ إليه وهو يَقرأُ في صلاةِ الصُّبحِ في الرَّكعة الأُولى بـ: ﴿كَهَيعَص﴾، وفي الثانية: ﴿وَيْل لِلْمُطَفِّفِيْنَ﴾، قال: فقلتُ لِنفْسِي: ويلٌ لفلانٍ، إذا اكتالَ اكتالَ بالوافي، وإذا كالَ كالَ بالناقِص.  </w:t>
      </w:r>
      <w:r>
        <w:rPr>
          <w:color w:val="FF0000"/>
          <w:rtl w:val="1"/>
        </w:rPr>
        <w:t xml:space="preserve">قال: فلمّا صلَّى زوَّدَنا شيئًا حتى أَتينا خَيبر، وقد افتَتحَ النّبيُّ ﷺ خَيبرَ،  </w:t>
      </w:r>
      <w:r>
        <w:rPr>
          <w:color w:val="FF0000"/>
          <w:rtl w:val="1"/>
        </w:rPr>
        <w:t xml:space="preserve">قال: فكَلَّمَ المُسلِمينَ فأَشرَكُونا في سِهامِهم.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استخلاف النبي صلى الله عليه وسلم سباع بن عرفطة على المدينة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