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بيّن البيّعان-كتاب البيوع-صحيح البخاري — رقم الحديث: 2079 — الرقم الفرعي: 99 — الرقم الأصلي: 2079</w:t>
        <w:br/>
      </w:r>
      <w:r>
        <w:rPr>
          <w:rtl w:val="1"/>
        </w:rPr>
        <w:t xml:space="preserve"> حدثنا سليمان بن حرب حدثنا شعبة عن قتادة عن صالح أبي الخليل عن عبد الله بن الحارث رفعه إلى حكيم بن حزام رضي الله عنه قال:قال رسول الله صلى الله عليه وسلم</w:t>
        <w:br/>
      </w:r>
      <w:r>
        <w:rPr>
          <w:color w:val="FF0000"/>
          <w:rtl w:val="1"/>
        </w:rPr>
        <w:t xml:space="preserve">«البَيِّعانِ بالخِيارِ ما لم يَتفرَّقا - أو قال: حتَّى يَتفرَّقا -  </w:t>
      </w:r>
      <w:r>
        <w:rPr>
          <w:color w:val="FF0000"/>
          <w:rtl w:val="1"/>
        </w:rPr>
        <w:t xml:space="preserve">فإنْ صَدَقا وبَيَّنا، بُورِكَ لهما في بَيعِهما،  </w:t>
      </w:r>
      <w:r>
        <w:rPr>
          <w:color w:val="FF0000"/>
          <w:rtl w:val="1"/>
        </w:rPr>
        <w:t xml:space="preserve">وإنْ كَتَما وكَذَبا، مُحِقَتْ بَرَكةُ بَيعِهما». 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قيمة الصدق في التجارة - قيم الصدق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قيمة التاجر الأمين - الأمانة في الأموال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