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الدعاء في صلاة الليل وقيامه-كتاب صلاة المسافرين وقصرها-صحيح مسلم — رقم الحديث: 770 — الرقم الفرعي: 99 — الرقم الأصلي: 770</w:t>
        <w:br/>
      </w:r>
      <w:r>
        <w:rPr>
          <w:rtl w:val="1"/>
        </w:rPr>
        <w:t xml:space="preserve"> حدثنا محمد بن المثنى و محمد بن حاتم و عبد بن حُميد و أبو معن الرَّقاشيّ قالوا:حدثنا عمر بن يونس حدثنا عِكرمة بن عمّار حدثنا يحيى بن أبي كثير حدثني أبو سلمة بن عبد الرحمن بن عوف</w:t>
        <w:br/>
      </w:r>
      <w:r>
        <w:rPr>
          <w:color w:val="FF0000"/>
          <w:rtl w:val="1"/>
        </w:rPr>
        <w:t xml:space="preserve">قال: سألتُ عائِشةَ أُمَّ المُؤمِنين، بأَيِّ شَيءٍ كانَ نَبيُّ اللهِ ﷺ يَفتَتِحُ صلاتَه إذا قامَ مِنَ الليلِ؟ قالت:  </w:t>
      </w:r>
      <w:r>
        <w:rPr>
          <w:color w:val="FF0000"/>
          <w:rtl w:val="1"/>
        </w:rPr>
        <w:t xml:space="preserve">كانَ إذا قامَ مِن الليلِ افتَتَح صَلاتَه: «اللّهمَّ ربَّ جِبرائِيلَ، ومِيكائِيل، وإسرافِيل، فاطرَ السماواتِ والأَرضِ، عالمَ الغَيبِ والشَّهادَةِ، أَنتَ تحكُمُ بينَ عِبادِك فيما كانوا فيه يَختَلِفُون، اهدِني لما اختُلِفَ فيه مِن الحقِّ بإذنِك، إنك تَهدِي مَن تَشاءُ إلى صِرَاطٍ مُستَقِيم». </w:t>
      </w:r>
    </w:p>
    <w:p>
      <w:pPr>
        <w:bidi w:val="1"/>
        <w:jc w:val="start"/>
      </w:pPr>
      <w:r>
        <w:rPr>
          <w:rtl w:val="1"/>
        </w:rPr>
        <w:t>الشرح: الدلالة: ذكر صفات الله تعالى - صفات الله تعالى</w:t>
      </w:r>
    </w:p>
    <w:p>
      <w:pPr>
        <w:bidi w:val="1"/>
        <w:jc w:val="start"/>
      </w:pPr>
      <w:r>
        <w:rPr>
          <w:rtl w:val="1"/>
        </w:rPr>
        <w:t>الشرح: الدلالة: التنزيه في صفات الله تعالى - صفات الله تعالى</w:t>
      </w:r>
    </w:p>
    <w:p>
      <w:pPr>
        <w:bidi w:val="1"/>
        <w:jc w:val="start"/>
      </w:pPr>
      <w:r>
        <w:rPr>
          <w:rtl w:val="1"/>
        </w:rPr>
        <w:t>الشرح: الدلالة: أسماء الملائكة وعددهم - الإيمان بالملائكة</w:t>
      </w:r>
    </w:p>
    <w:p>
      <w:pPr>
        <w:bidi w:val="1"/>
        <w:jc w:val="start"/>
      </w:pPr>
      <w:r>
        <w:rPr>
          <w:rtl w:val="1"/>
        </w:rPr>
        <w:t>الشرح: الدلالة: التوجه بالدعاء والتوبة لله وحده وطلب الهداية - مظاهر توحيد الألوهية</w:t>
      </w:r>
    </w:p>
    <w:p>
      <w:pPr>
        <w:bidi w:val="1"/>
        <w:jc w:val="start"/>
      </w:pPr>
      <w:r>
        <w:rPr>
          <w:rtl w:val="1"/>
        </w:rPr>
        <w:t>الشرح: الدلالة: أدعية افتتاح الصلاة - افتتاح الصلاة</w:t>
      </w:r>
    </w:p>
    <w:p>
      <w:pPr>
        <w:bidi w:val="1"/>
        <w:jc w:val="start"/>
      </w:pPr>
      <w:r>
        <w:rPr>
          <w:rtl w:val="1"/>
        </w:rPr>
        <w:t>الشرح: الدلالة: عائشة رضي الله عنها وما ورد فيها - زوجات النبي صلى الله عليه وسلم</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أدعية افتتاح صلاة القيام والنافلة - صلاة القيام والتهجد</w:t>
      </w:r>
    </w:p>
    <w:p>
      <w:pPr>
        <w:bidi w:val="1"/>
        <w:jc w:val="start"/>
      </w:pPr>
      <w:r>
        <w:rPr>
          <w:rtl w:val="1"/>
        </w:rPr>
        <w:t xml:space="preserve">الشرح: الدلالة: لجوؤه ﷺ إلى الله في دعائه في الصباح والمساء وعند النوم وغيره - اعتصام النبيِّ ﷺ بربِّه عزَّ وجلَّ </w:t>
      </w:r>
    </w:p>
    <w:p>
      <w:pPr>
        <w:bidi w:val="1"/>
        <w:jc w:val="start"/>
      </w:pPr>
      <w:r>
        <w:rPr>
          <w:rtl w:val="1"/>
        </w:rPr>
        <w:t xml:space="preserve">الشرح: الدلالة: افتقاره ﷺ إلى الله في دينه ودنياه - افتقار النبي ﷺ إلى الله عز وجل </w:t>
      </w:r>
    </w:p>
    <w:p>
      <w:pPr>
        <w:bidi w:val="1"/>
        <w:jc w:val="start"/>
      </w:pPr>
      <w:r>
        <w:rPr>
          <w:rtl w:val="1"/>
        </w:rPr>
        <w:t>الشرح: الدلالة: أذكاره ﷺ ودعاؤه في صلاة الليل - أدعية الصلاة</w:t>
      </w:r>
    </w:p>
    <w:p>
      <w:pPr>
        <w:bidi w:val="1"/>
        <w:jc w:val="start"/>
      </w:pPr>
      <w:r>
        <w:rPr>
          <w:rtl w:val="1"/>
        </w:rPr>
        <w:t>الشرح: الدلالة: الذكر والدعاء في الليل وخاصة في السحر - الذكر والدعاء لأزمنة معينة</w:t>
      </w:r>
    </w:p>
    <w:p>
      <w:pPr>
        <w:bidi w:val="1"/>
        <w:jc w:val="start"/>
      </w:pPr>
      <w:r>
        <w:rPr>
          <w:rtl w:val="1"/>
        </w:rPr>
        <w:t>الشرح: الدلالة: أدعية الاستفتاح - أذكار الصلاة وأدعيتها</w:t>
      </w:r>
    </w:p>
    <w:p>
      <w:pPr>
        <w:bidi w:val="1"/>
        <w:jc w:val="start"/>
      </w:pPr>
      <w:r>
        <w:rPr>
          <w:rtl w:val="1"/>
        </w:rPr>
        <w:t>الشرح: الدلالة: سؤال الهداية والسداد - فضل أدعية مخصوصة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