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رفع الأيدي عند الدعاء-كتاب الدعوات-سنن الترمذي — رقم الحديث: 3386 — الرقم الفرعي: 99 — الرقم الأصلي: 3384</w:t>
        <w:br/>
      </w:r>
      <w:r>
        <w:rPr>
          <w:rtl w:val="1"/>
        </w:rPr>
        <w:t xml:space="preserve"> حدثنا أبو موسى،محمد بن المثنى و إبراهيم بن يعقوب و غير واحد قالوا:حدثنا حمّاد بن عيسى الجُهَنيّ عن حنظلة بن أبي سفيان الجُمَحيّ عن سالم بن عبد الله عن أبيه عن عمر بن الخطاب</w:t>
        <w:br/>
      </w:r>
      <w:r>
        <w:rPr>
          <w:color w:val="FF0000"/>
          <w:rtl w:val="1"/>
        </w:rPr>
        <w:t xml:space="preserve">قال: كانَ رَسولُ الله ﷺ إذا رَفعَ يَديْهِ في الدُّعاءِ، لم يَحُطَّهُما حتَّى يَمْسحَ بِهما وَجْهَه.  </w:t>
      </w:r>
      <w:r>
        <w:rPr>
          <w:color w:val="FF0000"/>
          <w:rtl w:val="1"/>
        </w:rPr>
        <w:t xml:space="preserve">قال محمدُ بن المُثنَّى في حديثهِ: لم يَرُدَّهُما حتَّى يَمْسحَ بِهما وَجْهَه.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مسح الوجه باليدين بعد الدعاء.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