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4582 — الرقم الفرعي: 99 — الرقم الأصلي: 4582</w:t>
        <w:br/>
      </w:r>
      <w:r>
        <w:rPr>
          <w:rtl w:val="1"/>
        </w:rPr>
        <w:t xml:space="preserve"> حدثنا صدقة أخبرنا يحيى عن سفيان عن سليمان عن إبراهيم عن عَبيدة عن عبد الله قال يحيى ملاحظة بعض الحديث عن عمرو بن مُرّة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ليَ النبيُّ ﷺ: «اقرَأْ عليَّ» قلتُ: آقْرَأُ عليكَ وعليكَ أُنزِلَ؟  </w:t>
      </w:r>
      <w:r>
        <w:rPr>
          <w:color w:val="FF0000"/>
          <w:rtl w:val="1"/>
        </w:rPr>
        <w:t xml:space="preserve">قال: «فإنّي أُحِبُّ أنْ أسمَعَه من غيري»،  </w:t>
      </w:r>
      <w:r>
        <w:rPr>
          <w:color w:val="FF0000"/>
          <w:rtl w:val="1"/>
        </w:rPr>
        <w:t xml:space="preserve">فقرأْتُ عليه سورةَ النِّساءِ حتَّى بَلَغْتُ: {فَكَيْفَ إِذَا جِئْنَا مِنْ كُلِّ أُمَّةٍ بِشَهِيدٍ وَجِئْنَا بِكَ عَلَى هَؤُلَاءِ شَهِيدًا} [النساء: ٤١] قال: «أمسِكْ» فإذا عَيْناهُ تَذْرِفانِ.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البكاء والتباكي من خشية الله.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البكاء أو التباكي من خشية الله. - علامات الإيمان</w:t>
      </w:r>
    </w:p>
    <w:p>
      <w:pPr>
        <w:bidi w:val="1"/>
        <w:jc w:val="start"/>
      </w:pPr>
      <w:r>
        <w:rPr>
          <w:rtl w:val="1"/>
        </w:rPr>
        <w:t>الشرح: الدلالة: البكاء عند سماع القرآن - أثر سماع القرآن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جمال الصوت بالتلاوة - قيم تذوق الأدب الرفيع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خشوعه ﷺ وبكاؤه لسماع القرآن - خشوع النبيّ ﷺ وتدبره وبكاؤه </w:t>
      </w:r>
    </w:p>
    <w:p>
      <w:pPr>
        <w:bidi w:val="1"/>
        <w:jc w:val="start"/>
      </w:pPr>
      <w:r>
        <w:rPr>
          <w:rtl w:val="1"/>
        </w:rPr>
        <w:t xml:space="preserve">الشرح: الدلالة: محبة النبي ﷺ لسماع القرآن من غيره من الصحابة - قراءة النبي ﷺ للقرآن ومدارسته له وتعليمه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