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3292 — الرقم الفرعي: 99 — الرقم الأصلي: 3292</w:t>
        <w:br/>
      </w:r>
      <w:r>
        <w:rPr>
          <w:rtl w:val="1"/>
        </w:rPr>
        <w:t xml:space="preserve"> حدثنا أبو المغيرة حدثنا الأوزاعيّ قال:حدثني يحيى عن عبد الله بن ابي قتادة عن أبيه عن النبي صلى الله عليه وسلم حدثني سليمان بن عبد الرحمن حدثنا الوليد حدثنا الأوزاعيّ قال:حدثني يحيى بن أبي كثير قال:حدثني عبد الله بن أبي قتادة عن أبيه</w:t>
        <w:br/>
      </w:r>
      <w:r>
        <w:rPr>
          <w:color w:val="FF0000"/>
          <w:rtl w:val="1"/>
        </w:rPr>
        <w:t xml:space="preserve">قال: قال النبيُّ ﷺ: «الرُّؤْيا الصّالحةُ منَ الله،  </w:t>
      </w:r>
      <w:r>
        <w:rPr>
          <w:color w:val="FF0000"/>
          <w:rtl w:val="1"/>
        </w:rPr>
        <w:t xml:space="preserve">والحُلُمُ منَ الشَّيطانِ،  </w:t>
      </w:r>
      <w:r>
        <w:rPr>
          <w:color w:val="FF0000"/>
          <w:rtl w:val="1"/>
        </w:rPr>
        <w:t xml:space="preserve">فإذا حَلَمَ أحدُكم حُلْماً يخافُه فلْيَبْصُقْ عن يَساره،  </w:t>
      </w:r>
      <w:r>
        <w:rPr>
          <w:color w:val="FF0000"/>
          <w:rtl w:val="1"/>
        </w:rPr>
        <w:t xml:space="preserve">ولْيَتَعَوَّذْ بالله من شَرِّها، فإنَّها لا تَضُرُّه».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السيئة -الحُلم- من الشيطان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في الرؤيا الصالحة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البصق عن شماله ثلاث مرات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الاستعاذة بالله من الشيطان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عدم الإخبار بما رأى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رؤيا النبي صلى الله عليه وسلم،، - رؤيا الأنبياء والصالحين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الذكر والدعاء إذا رأى في منامه ما يحب أو يكره - الذكر والدعاء لازمنه معينه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