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لقي النبيّ صلى الله عليه وسلم،وأصحابه من المشركين،بمكة-كتاب المناقب-صحيح البخاري — رقم الحديث: 3856 — الرقم الفرعي: 99 — الرقم الأصلي: 3856</w:t>
        <w:br/>
      </w:r>
      <w:r>
        <w:rPr>
          <w:rtl w:val="1"/>
        </w:rPr>
        <w:t xml:space="preserve"> حدثنا عيّاش بن الوليد حدثنا الوليد بن مسلم حدثني الأوزاعيّ حدثني يحيى بن أبي كثير عن محمد بن إبراهيم التيميّ قال:حدثني عُروة بن الزبير</w:t>
        <w:br/>
      </w:r>
      <w:r>
        <w:rPr>
          <w:color w:val="000000"/>
          <w:rtl w:val="1"/>
        </w:rPr>
        <w:t xml:space="preserve">قال: سألتُ ابنَ عَمرِو بنِ العاصِ: أَخبِرْني بأشدِّ شيءٍ صَنَعَه المُشركونَ بالنبيِّ ﷺ؟  </w:t>
      </w:r>
      <w:r>
        <w:rPr>
          <w:color w:val="FF0000"/>
          <w:rtl w:val="1"/>
        </w:rPr>
        <w:t xml:space="preserve">قال: بَيْنا النبيُّ ﷺ يُصلِّي في حِجْرِ الكَعْبةِ،  </w:t>
      </w:r>
      <w:r>
        <w:rPr>
          <w:color w:val="000000"/>
          <w:rtl w:val="1"/>
        </w:rPr>
        <w:t xml:space="preserve">إذْ أقبَلَ عُقْبةُ بنُ أبي مُعَيطٍ، فوَضَعَ ثوبَه في عُنُقِه، فخَنَقَه خَنقًا شديدًا،  </w:t>
      </w:r>
      <w:r>
        <w:rPr>
          <w:color w:val="FF0000"/>
          <w:rtl w:val="1"/>
        </w:rPr>
        <w:t xml:space="preserve">فأقبَلَ أبو بكرٍ حتَّى أخَذَ بمَنكِبِه ودَفَعَه عن النبيِّ ﷺ قال: ﴿أَتَقْتُلُونَ رَجُلًا أَنْ يَقُولَ رَبِّيَ اللَّهُ﴾ الآيةَ [غافر: 28]. </w:t>
      </w:r>
      <w:r>
        <w:rPr>
          <w:color w:val="000000"/>
          <w:rtl w:val="1"/>
        </w:rPr>
        <w:t xml:space="preserve">تابَعَه ابنُ إسحاقَ، حدَّثني يحيى بنُ عُرْوةَ، عن عُرْوةَ: قلتُ لعبدِ الله بنِ عَمرٍو. </w:t>
      </w:r>
      <w:r>
        <w:rPr>
          <w:color w:val="000000"/>
          <w:rtl w:val="1"/>
        </w:rPr>
        <w:t xml:space="preserve">وقال عَبْدةُ، عن هشامٍ، عن أبيه: قيلَ لعَمرِو بنِ العاصِ. </w:t>
      </w:r>
      <w:r>
        <w:rPr>
          <w:color w:val="000000"/>
          <w:rtl w:val="1"/>
        </w:rPr>
        <w:t xml:space="preserve">وقال محمَّدُ بنُ عَمرٍو، عن أبي سَلَمةَ: حدَّثني عَمرُو بنُ العاصِ.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الصلاة داخل الكعبة أو في حجر إسماعيل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قيمة نـجدة المسلم إذا اجتمع عليه الأعداء - قيمة النجدة والمروءة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