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تغييرالاسم القبيح-كتاب الأدب-سنن أبي داود — رقم الحديث: 4954 — الرقم الفرعي: 99 — الرقم الأصلي: 4954</w:t>
        <w:br/>
      </w:r>
      <w:r>
        <w:rPr>
          <w:rtl w:val="1"/>
        </w:rPr>
        <w:t xml:space="preserve"> حدثنا مُسدّد ثنا بشر ملاحظة يعني ابن المفضل قال:حدثني بشير بن ميمون عن عمّه أسامة بن أخدري</w:t>
        <w:br/>
      </w:r>
      <w:r>
        <w:rPr>
          <w:color w:val="000000"/>
          <w:rtl w:val="1"/>
        </w:rPr>
        <w:t xml:space="preserve">أن رَجُلًا يقالُ له: أَصرَمُ، كان في النَّفَر الذين أتَوْا رسولَ الله ﷺ،  </w:t>
      </w:r>
      <w:r>
        <w:rPr>
          <w:color w:val="FF0000"/>
          <w:rtl w:val="1"/>
        </w:rPr>
        <w:t xml:space="preserve">فقالَ رسولُ الله ﷺ: «ما اسمُك؟» قال: أنا أَصْرَمُ، قال: «بل أَنتَ زُرْعة».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تغيير الأسماء السيئة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