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اليدين في التكبيرة الأولى مع الافتتاح سواءً-كتاب الصلاة-صحيح البخاري — رقم الحديث: 735 — الرقم الفرعي: 99 — الرقم الأصلي: 735</w:t>
        <w:br/>
      </w:r>
      <w:r>
        <w:rPr>
          <w:rtl w:val="1"/>
        </w:rPr>
        <w:t xml:space="preserve"> حدثنا عبد الله بن مسلمة عن مالك عن ابن شهاب عن سالم بن عبد الله عن أبيه</w:t>
        <w:br/>
      </w:r>
      <w:r>
        <w:rPr>
          <w:color w:val="FF0000"/>
          <w:rtl w:val="1"/>
        </w:rPr>
        <w:t xml:space="preserve">أنَّ رسولَ الله ﷺ كان يرفعُ يَدَيه حَذْوَ مَنكِبَيهِ إذا افتَتَحَ الصلاةَ، وإذا كَبَّرَ لِلرُّكُوعِ، وإذا رَفَعَ رأسَه منَ الرُّكُوعِ رَفَعَهما كذلكَ أيضاً  </w:t>
      </w:r>
      <w:r>
        <w:rPr>
          <w:color w:val="FF0000"/>
          <w:rtl w:val="1"/>
        </w:rPr>
        <w:t xml:space="preserve">وقال: «سَمِعَ اللهُ لمن حَمِدَهُ، رَبَّنا ولكَ الحمدُ»، وكان لا يَفْعَلُ ذلكَ في السُّجودِ.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رفع اليدين للركوع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