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إمامة المفتون والمبتدع-كتاب الصلاة-صحيح البخاري — رقم الحديث: 695 — الرقم الفرعي: 99 — الرقم الأصلي: 695</w:t>
        <w:br/>
      </w:r>
      <w:r>
        <w:rPr>
          <w:rtl w:val="1"/>
        </w:rPr>
        <w:t xml:space="preserve"> قال: قال أبو عبد الله وقال لنا محمد بن يوسف حدثنا الأوزاعيّ حدثنا الزهريّ عن حميد بن عبد الرحمن عن عبيد الله بن عديّ بن خِيَار</w:t>
        <w:br/>
      </w:r>
      <w:r>
        <w:rPr>
          <w:color w:val="FF0000"/>
          <w:rtl w:val="1"/>
        </w:rPr>
        <w:t xml:space="preserve">أنَّه دَخَلَ على عُثمانَ بنِ عَفّانَ، رضي الله عنه، وهو محصورٌ،  </w:t>
      </w:r>
      <w:r>
        <w:rPr>
          <w:color w:val="FF0000"/>
          <w:rtl w:val="1"/>
        </w:rPr>
        <w:t xml:space="preserve">فقال: إنَّكَ إمامُ عامّةٍ، ونَزَلَ بكَ ما نَرَى،  </w:t>
      </w:r>
      <w:r>
        <w:rPr>
          <w:color w:val="FF0000"/>
          <w:rtl w:val="1"/>
        </w:rPr>
        <w:t xml:space="preserve">ويُصلِّي لنا إمامُ فِتْنةٍ، ونَتَحرَّجُ،  </w:t>
      </w:r>
      <w:r>
        <w:rPr>
          <w:color w:val="FF0000"/>
          <w:rtl w:val="1"/>
        </w:rPr>
        <w:t xml:space="preserve">فقال: الصلاةُ أحسَنُ ما يَعْمَلُ النّاسُ، فإذا أحسَنَ النّاسُ فأحسِنْ معهم، وإذا أساؤُوا فاجتَنِبْ إساءَتَهم. </w:t>
      </w:r>
      <w:r>
        <w:rPr>
          <w:color w:val="000000"/>
          <w:rtl w:val="1"/>
        </w:rPr>
        <w:t xml:space="preserve">وقال الزُّبَيدِيُّ: قال الزُّهْريُّ: لا نَرَى أنْ يُصلَّى خَلْفَ المخَنَّثِ إلَّا من ضَرُورةٍ لا بُدَّ منها.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المخنث - صحية (أسوياء وغير أسوياء)</w:t>
      </w:r>
    </w:p>
    <w:p>
      <w:pPr>
        <w:bidi w:val="1"/>
        <w:jc w:val="start"/>
      </w:pPr>
      <w:r>
        <w:rPr>
          <w:rtl w:val="1"/>
        </w:rPr>
        <w:t>الشرح: الدلالة: إمامة ولي الأمر - الأَولى بالإمامة</w:t>
      </w:r>
    </w:p>
    <w:p>
      <w:pPr>
        <w:bidi w:val="1"/>
        <w:jc w:val="start"/>
      </w:pPr>
      <w:r>
        <w:rPr>
          <w:rtl w:val="1"/>
        </w:rPr>
        <w:t>الشرح: الدلالة: إمامة من يكره الناس إمامته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مسؤولية الحرص على وحدة الأمة - قيم المسؤولية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المتعلقة بالمساجد واختلاف أحوال أهلها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