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18276 — الرقم الفرعي: 99 — الرقم الأصلي: 18276 — ج: 4 — ص: 259</w:t>
        <w:br/>
      </w:r>
      <w:r>
        <w:rPr>
          <w:rtl w:val="1"/>
        </w:rPr>
        <w:t xml:space="preserve"> حدثنا أبو أحمد ثنا إسرائيل عن سماك عن محمد بن حاطب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تناولتُ قِدْرًا لأُمِّي، فأحتَرَقَت يَدِي،  </w:t>
      </w:r>
      <w:r>
        <w:rPr>
          <w:color w:val="FF0000"/>
          <w:rtl w:val="1"/>
        </w:rPr>
        <w:t xml:space="preserve">فذهَبَت بي أُمِّي إلى النّبيِّ ﷺ، فجعَلَ يَمسحُ يَدِي،  </w:t>
      </w:r>
      <w:r>
        <w:rPr>
          <w:color w:val="000000"/>
          <w:rtl w:val="1"/>
        </w:rPr>
        <w:t xml:space="preserve">ولا أدري ما يقول؛ أنا أَصغَرُ من ذاك،  </w:t>
      </w:r>
      <w:r>
        <w:rPr>
          <w:color w:val="FF0000"/>
          <w:rtl w:val="1"/>
        </w:rPr>
        <w:t xml:space="preserve">فسألتُ أُمِّي، فقالت: كان يقولُ: «أَذهِب البأسَ ربَّ النّاس، اشفِ أَنتَ الشّافي، لا شِفاءَ إلَّا شِفاؤك».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دعاؤه ﷺ لأصحابه بالشفاء - دعاء النبي ﷺ لأصحابه خصوصًا ولأمته عمومًا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