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15512 — الرقم الفرعي: 99 — الرقم الأصلي: 15512 — ج: 3 — ص: 426</w:t>
        <w:br/>
      </w:r>
      <w:r>
        <w:rPr>
          <w:rtl w:val="1"/>
        </w:rPr>
        <w:t xml:space="preserve"> حدثنا عبد الله حدثني أبي ثنا سفيان بن عيينة عن إسماعيل بن أمية عن مولىً لهم مزاحم بن أبي مزاحم عن عبد العزيز بن عبد الله بن خالد بن أسيد عن رجل من خزاعة ملاحظة يقال له:محرش أو مخرش لم يثبت سفيان اسمه</w:t>
        <w:br/>
      </w:r>
      <w:r>
        <w:rPr>
          <w:color w:val="000000"/>
          <w:rtl w:val="1"/>
        </w:rPr>
        <w:t xml:space="preserve">أنَّ النبيَّ ﷺ خرج مِن الجِعِرَّانة ليلًا فاعتَمَر ثمَّ رَجَع، فأصبح كبائتٍ بها،  </w:t>
      </w:r>
      <w:r>
        <w:rPr>
          <w:color w:val="FF0000"/>
          <w:rtl w:val="1"/>
        </w:rPr>
        <w:t xml:space="preserve">فنظرتُ إلى ظهرِه، كأنَّه سَبِيكَةُ فِضَّة.  </w:t>
      </w:r>
    </w:p>
    <w:p>
      <w:pPr>
        <w:bidi w:val="1"/>
        <w:jc w:val="start"/>
      </w:pPr>
      <w:r>
        <w:rPr>
          <w:rtl w:val="1"/>
        </w:rPr>
        <w:t>درجة الحديث: صحيح</w:t>
      </w:r>
    </w:p>
    <w:p>
      <w:pPr>
        <w:bidi w:val="1"/>
        <w:jc w:val="start"/>
      </w:pPr>
      <w:r>
        <w:rPr>
          <w:rtl w:val="1"/>
        </w:rPr>
        <w:t>الشرح: الدلالة: صفة ظهره ﷺ - في صفة خاتم النبوة وصفة ظهره وصدره وبطنه 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