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4147 — الرقم الفرعي: 99 — الرقم الأصلي: 4147</w:t>
        <w:br/>
      </w:r>
      <w:r>
        <w:rPr>
          <w:rtl w:val="1"/>
        </w:rPr>
        <w:t xml:space="preserve"> حدثنا خالد بن مَخلَد حدثنا سليمان بن بلال قال:حدثني صالح بن كَيسان عن عبيد الله بن عبد الله عن زيد بن خالد،رضي الله عنه</w:t>
        <w:br/>
      </w:r>
      <w:r>
        <w:rPr>
          <w:color w:val="FF0000"/>
          <w:rtl w:val="1"/>
        </w:rPr>
        <w:t xml:space="preserve">قال: خَرَجْنا مع رسولِ الله ﷺ عامَ الحُدَيبيَةِ، فأصابَنا مَطَرٌ ذاتَ ليلةٍ،  </w:t>
      </w:r>
      <w:r>
        <w:rPr>
          <w:color w:val="FF0000"/>
          <w:rtl w:val="1"/>
        </w:rPr>
        <w:t xml:space="preserve">فصَلَّى لنا رسولُ الله ﷺ الصُّبحَ، ثمَّ أقبَلَ علينا فقال: «أتدرونَ ماذا قال رَبُّكُم؟» قلنا: الله ورسولُه أعلَمُ،  </w:t>
      </w:r>
      <w:r>
        <w:rPr>
          <w:color w:val="FF0000"/>
          <w:rtl w:val="1"/>
        </w:rPr>
        <w:t xml:space="preserve">فقال: «قال الله: أصبَحَ من عِبادي مُؤْمِنٌ بي وكافرٌ بي،  </w:t>
      </w:r>
      <w:r>
        <w:rPr>
          <w:color w:val="FF0000"/>
          <w:rtl w:val="1"/>
        </w:rPr>
        <w:t xml:space="preserve">فأمَّا مَن قال: مُطِرْنا برَحْمةِ الله، وبِرِزْقِ الله، وبِفَضْلِ الله، فهو مُؤْمِنٌ بي كافرٌ بالكَوْكَبِ،  </w:t>
      </w:r>
      <w:r>
        <w:rPr>
          <w:color w:val="FF0000"/>
          <w:rtl w:val="1"/>
        </w:rPr>
        <w:t xml:space="preserve">وأمَّا مَن قال: مُطِرْنا بنَجْمِ كذا، فهو مُؤْمِنٌ بالكَوْكَبِ كافرٌ بي». </w:t>
      </w:r>
    </w:p>
    <w:p>
      <w:pPr>
        <w:bidi w:val="1"/>
        <w:jc w:val="start"/>
      </w:pPr>
      <w:r>
        <w:rPr>
          <w:rtl w:val="1"/>
        </w:rPr>
        <w:t>الشرح: الدلالة: أحداث وقعت في الحديبية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