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1386 — الرقم الفرعي: 99 — الرقم الأصلي: 1386</w:t>
        <w:br/>
      </w:r>
      <w:r>
        <w:rPr>
          <w:rtl w:val="1"/>
        </w:rPr>
        <w:t xml:space="preserve"> حدثنا إبراهيم بن مهديّ حدثنا صالح بن عمر عن مطرّف عن الشعبيّ عن يحيى بن طلحة بن عبيدالله عن أبيه</w:t>
        <w:br/>
      </w:r>
      <w:r>
        <w:rPr>
          <w:color w:val="000000"/>
          <w:rtl w:val="1"/>
        </w:rPr>
        <w:t xml:space="preserve">أَنَّ عُمَرَ رَآهُ كَئِيبًا، فَقَالَ: مَا لَكَ يَا أَبَا مُحَمَّدٍ كَئِيبًا؟ لَعَلَّهُ سَاءَتْكَ إِمْرَةُ ابْنِ عَمِّكَ -يَعْنِي أَبَا بَكْرٍ- قَالَ: لَا. وَأَثْنَى عَلَى أَبِي بَكْرٍ،  </w:t>
      </w:r>
      <w:r>
        <w:rPr>
          <w:color w:val="000000"/>
          <w:rtl w:val="1"/>
        </w:rPr>
        <w:t xml:space="preserve">وَلَكِنِّي سَمِعْتُ النَّبِيَّ ﷺ يَقُولُ: «كَلِمَةٌ لَا يَقُولُهَا عَبْدٌ عِنْدَ مَوْتِهِ إِلا فَرَّجَ اللهُ عَنْهُ كُرْبَتَهُ، وَأَشْرَقَ لَوْنُهُ » فَمَا مَنَعَنِي أَنْ أَسْأَلَهُ عَنْهَا إِلا الْقُدْرَةُ عَلَيْهَا حَتَّى مَاتَ،  </w:t>
      </w:r>
      <w:r>
        <w:rPr>
          <w:color w:val="000000"/>
          <w:rtl w:val="1"/>
        </w:rPr>
        <w:t xml:space="preserve">فَقَالَ لَهُ عُمَرُ: إِنِّي لَأَعْلَمُهَا. فَقَالَ لَهُ طَلْحَةُ: وَمَا هِيَ؟ فَقَالَ لَهُ عُمَرُ: هَلْ تَعْلَمُ كَلِمَةً هِيَ أَعْظَمَ مِنْ كَلِمَةٍ أَمَرَ بِهَا عَمَّهُ؟ لَا إِلَهَ إِلا اللهُ؟ فَقَالَ طَلْحَةُ: هِيَ وَاللهِ هِيَ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