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4208 — الرقم الفرعي: 99 — الرقم الأصلي: 4208</w:t>
        <w:br/>
      </w:r>
      <w:r>
        <w:rPr>
          <w:rtl w:val="1"/>
        </w:rPr>
        <w:t xml:space="preserve"> حدثنا محمد بن سعيد الخزاعيّ حدثنا زياد بن الربيع عن أبي عِمران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نَظَرَ أنسٌ إلى النّاس يومَ الجُمُعةِ،  </w:t>
      </w:r>
      <w:r>
        <w:rPr>
          <w:color w:val="FF0000"/>
          <w:rtl w:val="1"/>
        </w:rPr>
        <w:t xml:space="preserve">فرأى طَيالسةً فقال: كأنَّهمُ السّاعةَ يهودُ خَيْبرَ. 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