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إدخال البعير في المسجد للعلّة-كتاب الصلاة-صحيح البخاري — رقم الحديث: 464 — الرقم الفرعي: 99 — الرقم الأصلي: 464</w:t>
        <w:br/>
      </w:r>
      <w:r>
        <w:rPr>
          <w:rtl w:val="1"/>
        </w:rPr>
        <w:t xml:space="preserve"> حدثنا عبد الله بن يوسف قال: أخبرنا مالك عن محمد بن عبد الرحمن بن نوفل عن عروة عن زينب بنت أبي سلمة عن أمّ سلمة</w:t>
        <w:br/>
      </w:r>
      <w:r>
        <w:rPr>
          <w:color w:val="FF0000"/>
          <w:rtl w:val="1"/>
        </w:rPr>
        <w:t xml:space="preserve">قالت: شَكَوْتُ إلى رسولِ الله ﷺ أنّي أشتَكي، قال:  </w:t>
      </w:r>
      <w:r>
        <w:rPr>
          <w:color w:val="FF0000"/>
          <w:rtl w:val="1"/>
        </w:rPr>
        <w:t xml:space="preserve">«طُوفي مِن وراءِ النّاس وأنتِ راكبةٌ»، فطُفْتُ  </w:t>
      </w:r>
      <w:r>
        <w:rPr>
          <w:color w:val="FF0000"/>
          <w:rtl w:val="1"/>
        </w:rPr>
        <w:t xml:space="preserve">ورسولُ الله ﷺ يُصلِّي إلى جَنبِ البيتِ يَقرَأُ بـ «الطُّورِ وكتابٍ مسطورٍ».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قصة أم سلمة في الحج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طواف الراكب والمحمول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