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تحريم كلّ شراب أسكر كثيره-كتاب الأشربة-سنن النسائي — رقم الحديث: 5608 — الرقم الفرعي: 99 — الرقم الأصلي: 5608</w:t>
        <w:br/>
      </w:r>
      <w:r>
        <w:rPr>
          <w:rtl w:val="1"/>
        </w:rPr>
        <w:t xml:space="preserve"> أخبرنا حميد بن مَخلَد قال:حدثنا سعيد بن الحكم قال:أنبأنا محمد بن جعفر قال:حدثني الضّحّاك بن عثمان عن بُكير بن عبد الله بن الأشجّ عن عامر بن سعد عن أبيه عن النبيّ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«أنْهاكُم عن قليلِ ما أسْكَرَ كثيرُه».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حفظ العقل - الرعاية العقلية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