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دعوة المسلم مستجابة-كتاب الدعوات-سنن الترمذي — رقم الحديث: 3381 — الرقم الفرعي: 99 — الرقم الأصلي: 3379</w:t>
        <w:br/>
      </w:r>
      <w:r>
        <w:rPr>
          <w:rtl w:val="1"/>
        </w:rPr>
        <w:t xml:space="preserve"> حدثنا قتيبة حدثنا ابن لَهيعة عن أبي الزبير عن جابر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«ما مِن أَحَدٍ يَدعُو بدُعاءٍ إِلَّا آتاه اللَّهُ ما سأَلَ أَو كَفَّ عَنه مِن السُّوءِ مِثلَه، ما لَم يَدعُ بإِثمٍ أَو قَطيعَةِ رَحِمٍ».  </w:t>
      </w:r>
      <w:r>
        <w:rPr>
          <w:color w:val="000000"/>
          <w:rtl w:val="1"/>
        </w:rPr>
        <w:t xml:space="preserve">وفي البابِ عَن أَبي سَعيدٍ، وعُبادَةَ بنِ الصَّامِتِ.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القدر والدعاء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