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أبي حصين،عثمان بن عاصم،في هذا الحديث-كتاب قيام الليل وتطوّع النهار-سنن النسائي — رقم الحديث: 1624 — الرقم الفرعي: 99 — الرقم الأصلي: 1624</w:t>
        <w:br/>
      </w:r>
      <w:r>
        <w:rPr>
          <w:rtl w:val="1"/>
        </w:rPr>
        <w:t xml:space="preserve"> أخبرنا أحمد بن سليمان قال:حدثنا عبيدالله قال:أنبأنا إسرائيل عن أبي حَصين عن شَقيق</w:t>
        <w:br/>
      </w:r>
      <w:r>
        <w:rPr>
          <w:color w:val="FF0000"/>
          <w:rtl w:val="1"/>
        </w:rPr>
        <w:t xml:space="preserve">قال: كُنّا نؤمَر إذا قُمنا مِن الليل أنْ نَشُوص  أفواهنا بالسّواك.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التسوك عند الاستيقاظ من النوم - وقت التسوك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