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349 — الرقم الفرعي: 99 — الرقم الأصلي: 349 — ج: 1 — ص: 49</w:t>
        <w:br/>
      </w:r>
      <w:r>
        <w:rPr>
          <w:rtl w:val="1"/>
        </w:rPr>
        <w:t xml:space="preserve"> حدثنا إسماعيل حدثنا أيوب عن عكرمة بن خالد عن مالك بن أوس بن الحَدَثان</w:t>
        <w:br/>
      </w:r>
      <w:r>
        <w:rPr>
          <w:color w:val="000000"/>
          <w:rtl w:val="1"/>
        </w:rPr>
        <w:t xml:space="preserve">قَالَ: جَاءَ الْعَبَّاسُ وَعَلِيٌّ إِلَى عُمَرَ يَخْتَصِمَانِ، فَقَالَ الْعَبَّاسُ: اقْضِ بَيْنِي وَبَيْنَ هَذَا الْكَذَا كَذَا، فَقَالَ النَّاسُ: افْصِلْ بَيْنَهُمَا، افْصِلْ بَيْنَهُمَا.  </w:t>
      </w:r>
      <w:r>
        <w:rPr>
          <w:color w:val="000000"/>
          <w:rtl w:val="1"/>
        </w:rPr>
        <w:t xml:space="preserve">قَالَ: لَا أَفْصِلُ بَيْنَهُمَا، قَدْ عَلِمَا أَنَّ رَسُولَ اللهِ ﷺ قَالَ: «لَا نُورَثُ، مَا تَرَكْنَا صَدَقَةٌ»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