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اللحد-أول كتاب الجنائز-سنن أبي داود — رقم الحديث: 3208 — الرقم الفرعي: 99 — الرقم الأصلي: 3208</w:t>
        <w:br/>
      </w:r>
      <w:r>
        <w:rPr>
          <w:rtl w:val="1"/>
        </w:rPr>
        <w:t xml:space="preserve"> حدثنا إسحاق بن إسماعيل ثنا حكام بن سلم عن عليّ بن عبد الأعلى عن أبيه عن سعيد بن جبير عن ابن عباس قال:قال رسول الله صلى الله عليه وسلم</w:t>
        <w:br/>
      </w:r>
      <w:r>
        <w:rPr>
          <w:color w:val="FF0000"/>
          <w:rtl w:val="1"/>
        </w:rPr>
        <w:t xml:space="preserve">«اللَّحْدُ لنا، والشَّقُّ لِغَيرِنا».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الشق واللحد - أوصاف القبر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