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الحثّ على السحور-كتاب الصيام-سنن النسائي — رقم الحديث: 2144 — الرقم الفرعي: 99 — الرقم الأصلي: 2144</w:t>
        <w:br/>
      </w:r>
      <w:r>
        <w:rPr>
          <w:rtl w:val="1"/>
        </w:rPr>
        <w:t xml:space="preserve"> أخبرنا محمد بن بشّار قال:حدثنا عبد الرحمن قال:حدثنا أبو بكر بن عيّاش عن عاصم عن زِرّ عن عبد الله قال:قال رسول الله صلى الله عليه وسلم</w:t>
        <w:br/>
      </w:r>
      <w:r>
        <w:rPr>
          <w:color w:val="FF0000"/>
          <w:rtl w:val="1"/>
        </w:rPr>
        <w:t xml:space="preserve">«تَسحَّروا، فإنَّ في السَّحورِ برَكةً». </w:t>
      </w:r>
      <w:r>
        <w:rPr>
          <w:color w:val="000000"/>
          <w:rtl w:val="1"/>
        </w:rPr>
        <w:t xml:space="preserve">وَقَفَه عبيدُ الله بنُ سعيد.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p>
      <w:pPr>
        <w:bidi w:val="1"/>
        <w:jc w:val="start"/>
      </w:pPr>
      <w:r>
        <w:rPr>
          <w:rtl w:val="1"/>
        </w:rPr>
        <w:t>الشرح: الدلالة: أهمية الغذاء وضرورته للإنسان - التغذية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الغذاء والتغذية (يحال إلى الغذاء والتغذية 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