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انفلتت الدابة في الصلاة-كتاب الصلاة-صحيح البخاري — رقم الحديث: 1211 — الرقم الفرعي: 99 — الرقم الأصلي: 1211</w:t>
        <w:br/>
      </w:r>
      <w:r>
        <w:rPr>
          <w:rtl w:val="1"/>
        </w:rPr>
        <w:t xml:space="preserve"> حدثنا آدم حدثنا شعبة حدثنا الأزرق بن قيس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كنَّا بالأهوازِ نُقاتلُ الحَرُورِيَّةَ،  </w:t>
      </w:r>
      <w:r>
        <w:rPr>
          <w:color w:val="000000"/>
          <w:rtl w:val="1"/>
        </w:rPr>
        <w:t xml:space="preserve">فبَينا أنا على جُرُفِ نَهَرٍ إذا رجلٌ يُصلّي، وإذا لِجَامُ دابَّتِه بيدِه، فجَعَلَتِ الدَّابّةُ تُنازِعُه، وجَعَلَ يَتْبَعُها  </w:t>
      </w:r>
      <w:r>
        <w:rPr>
          <w:color w:val="000000"/>
          <w:rtl w:val="1"/>
        </w:rPr>
        <w:t xml:space="preserve">- قال شُعبةُ: هو أبو بَرْزةَ الأسلَمِيُّ -  </w:t>
      </w:r>
      <w:r>
        <w:rPr>
          <w:color w:val="000000"/>
          <w:rtl w:val="1"/>
        </w:rPr>
        <w:t xml:space="preserve">فجَعَلَ رجلٌ منَ الخَوارجِ يقولُ: اللهمَّ افعَلْ بهذا الشيخِ.  </w:t>
      </w:r>
      <w:r>
        <w:rPr>
          <w:color w:val="FF0000"/>
          <w:rtl w:val="1"/>
        </w:rPr>
        <w:t xml:space="preserve">فلمّا انصَرَفَ الشيخُ قال: إنّي سمعتُ قولَكم، وإنّي غَزَوتُ مع رسولِ الله ﷺ ستَّ غَزَواتٍ - أو سَبْعَ غَزَواتٍ، أو ثَمان - وشَهِدْتُ تَيسِيرَه،  </w:t>
      </w:r>
      <w:r>
        <w:rPr>
          <w:color w:val="FF0000"/>
          <w:rtl w:val="1"/>
        </w:rPr>
        <w:t xml:space="preserve">وإنّي أن كنتُ أن أرجِعَ مع دابَّتي أحبُّ إليَّ من أن أدَعَها تَرجِعُ إلى مَأْلَفِها فيَشُقُّ عليَّ.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الفِرَق</w:t>
      </w:r>
    </w:p>
    <w:p>
      <w:pPr>
        <w:bidi w:val="1"/>
        <w:jc w:val="start"/>
      </w:pPr>
      <w:r>
        <w:rPr>
          <w:rtl w:val="1"/>
        </w:rPr>
        <w:t>الشرح: الدلالة: الخوارج - الفِرَق</w:t>
      </w:r>
    </w:p>
    <w:p>
      <w:pPr>
        <w:bidi w:val="1"/>
        <w:jc w:val="start"/>
      </w:pPr>
      <w:r>
        <w:rPr>
          <w:rtl w:val="1"/>
        </w:rPr>
        <w:t>الشرح: الدلالة: ما ورد في سائر الأمكنة والبلدان (ترتيب هجائي)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قيمة التيسير في الجهاد - قيم الجهاد في سبيل الله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قيمة الأولوية في رعاية المصالح - قيم الأولويات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