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1805 — الرقم الفرعي: 99 — الرقم الأصلي: 1805 — ج: 1 — ص: 211</w:t>
        <w:br/>
      </w:r>
      <w:r>
        <w:rPr>
          <w:rtl w:val="1"/>
        </w:rPr>
        <w:t xml:space="preserve"> حدثنا حسين بن محمد حدثنا جرير عن أيوب عن الحَكَم بن عتبة عن ابن عباس عن أخيه الفضل</w:t>
        <w:br/>
      </w:r>
      <w:r>
        <w:rPr>
          <w:color w:val="000000"/>
          <w:rtl w:val="1"/>
        </w:rPr>
        <w:t xml:space="preserve">قال: كنتُ رَديفَ رَسولِ الله ﷺ مِن جَمعٍ إلى مِنى،  </w:t>
      </w:r>
      <w:r>
        <w:rPr>
          <w:color w:val="FF0000"/>
          <w:rtl w:val="1"/>
        </w:rPr>
        <w:t xml:space="preserve">فبينا هو يَسيرُ إذ عَرَضَ له أَعرابيٌّ مُردِفًا ابنةً له جَميلةً، وكان يُسايِرُه،  </w:t>
      </w:r>
      <w:r>
        <w:rPr>
          <w:color w:val="FF0000"/>
          <w:rtl w:val="1"/>
        </w:rPr>
        <w:t xml:space="preserve">قال: فكنتُ أَنظُرُ إليها،  </w:t>
      </w:r>
      <w:r>
        <w:rPr>
          <w:color w:val="FF0000"/>
          <w:rtl w:val="1"/>
        </w:rPr>
        <w:t xml:space="preserve">فنظَرَ إليَّ النّبيُّ ﷺ، فقَلَبَ وَجْهي عن وَجْهِها،  </w:t>
      </w:r>
      <w:r>
        <w:rPr>
          <w:color w:val="FF0000"/>
          <w:rtl w:val="1"/>
        </w:rPr>
        <w:t xml:space="preserve">ثم أَعدْتُ النَّظرَ، فقَلَبَ وَجْهي عن وَجْهِها،  </w:t>
      </w:r>
      <w:r>
        <w:rPr>
          <w:color w:val="FF0000"/>
          <w:rtl w:val="1"/>
        </w:rPr>
        <w:t xml:space="preserve">حتى فعلَ ذلك ثلاثًا، وأنا لا أَنتَهي،  </w:t>
      </w:r>
      <w:r>
        <w:rPr>
          <w:color w:val="000000"/>
          <w:rtl w:val="1"/>
        </w:rPr>
        <w:t xml:space="preserve">فلم يَزَلْ يُلبِّي حتى رَمَى جَمرةَ العَقَبة.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تذوُّق جمال المرأة - قيم تذوق الجمال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